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00FE7" w:rsidRPr="00B7272C" w14:paraId="0E3DCB10" w14:textId="77777777" w:rsidTr="00B7272C">
        <w:trPr>
          <w:trHeight w:val="557"/>
        </w:trPr>
        <w:tc>
          <w:tcPr>
            <w:tcW w:w="3210" w:type="dxa"/>
            <w:gridSpan w:val="3"/>
            <w:vAlign w:val="center"/>
          </w:tcPr>
          <w:p w14:paraId="72E42352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</w:p>
          <w:p w14:paraId="478B4FDC" w14:textId="39BBED5D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C05</w:t>
            </w:r>
          </w:p>
        </w:tc>
        <w:tc>
          <w:tcPr>
            <w:tcW w:w="2956" w:type="dxa"/>
            <w:vAlign w:val="center"/>
          </w:tcPr>
          <w:p w14:paraId="4683965E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412C801F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Humanities</w:t>
            </w:r>
          </w:p>
        </w:tc>
        <w:tc>
          <w:tcPr>
            <w:tcW w:w="2901" w:type="dxa"/>
            <w:vAlign w:val="center"/>
          </w:tcPr>
          <w:p w14:paraId="03510825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</w:p>
          <w:p w14:paraId="633BF549" w14:textId="09EC2C92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Three</w:t>
            </w:r>
          </w:p>
        </w:tc>
      </w:tr>
      <w:tr w:rsidR="00F00FE7" w:rsidRPr="00B7272C" w14:paraId="43E4D3A9" w14:textId="77777777" w:rsidTr="00B7272C">
        <w:trPr>
          <w:trHeight w:val="412"/>
        </w:trPr>
        <w:tc>
          <w:tcPr>
            <w:tcW w:w="1414" w:type="dxa"/>
            <w:gridSpan w:val="2"/>
            <w:vAlign w:val="center"/>
          </w:tcPr>
          <w:p w14:paraId="73A3DA9C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0067C8B" w14:textId="751CD9EB" w:rsidR="00F00FE7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Reuben Kay</w:t>
            </w:r>
          </w:p>
        </w:tc>
      </w:tr>
      <w:tr w:rsidR="00F00FE7" w:rsidRPr="00B7272C" w14:paraId="4F210750" w14:textId="77777777" w:rsidTr="00B7272C">
        <w:trPr>
          <w:trHeight w:val="500"/>
        </w:trPr>
        <w:tc>
          <w:tcPr>
            <w:tcW w:w="9067" w:type="dxa"/>
            <w:gridSpan w:val="5"/>
            <w:vAlign w:val="center"/>
          </w:tcPr>
          <w:p w14:paraId="3C98DB47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>Curriculum: Deepening</w:t>
            </w:r>
          </w:p>
        </w:tc>
      </w:tr>
      <w:tr w:rsidR="00F00FE7" w:rsidRPr="00B7272C" w14:paraId="5E71B3D5" w14:textId="77777777" w:rsidTr="00B7272C">
        <w:trPr>
          <w:trHeight w:val="500"/>
        </w:trPr>
        <w:tc>
          <w:tcPr>
            <w:tcW w:w="9067" w:type="dxa"/>
            <w:gridSpan w:val="5"/>
            <w:vAlign w:val="center"/>
          </w:tcPr>
          <w:p w14:paraId="12343968" w14:textId="77777777" w:rsidR="003B317D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>Term 3 focus</w:t>
            </w:r>
            <w:r w:rsidR="00997EEC" w:rsidRPr="00B7272C">
              <w:rPr>
                <w:rFonts w:cstheme="minorHAnsi"/>
                <w:b/>
                <w:bCs/>
                <w:sz w:val="24"/>
                <w:szCs w:val="24"/>
              </w:rPr>
              <w:t xml:space="preserve"> – </w:t>
            </w:r>
          </w:p>
          <w:p w14:paraId="0385D2E8" w14:textId="49C72D60" w:rsidR="00F00FE7" w:rsidRPr="00B7272C" w:rsidRDefault="009C75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Geog</w:t>
            </w:r>
            <w:r w:rsidR="003B317D" w:rsidRPr="00B7272C">
              <w:rPr>
                <w:rFonts w:cstheme="minorHAnsi"/>
                <w:sz w:val="24"/>
                <w:szCs w:val="24"/>
              </w:rPr>
              <w:t>raphy</w:t>
            </w:r>
            <w:r w:rsidRPr="00B7272C">
              <w:rPr>
                <w:rFonts w:cstheme="minorHAnsi"/>
                <w:sz w:val="24"/>
                <w:szCs w:val="24"/>
              </w:rPr>
              <w:t xml:space="preserve"> </w:t>
            </w:r>
            <w:r w:rsidR="003B317D" w:rsidRPr="00B7272C">
              <w:rPr>
                <w:rFonts w:cstheme="minorHAnsi"/>
                <w:sz w:val="24"/>
                <w:szCs w:val="24"/>
              </w:rPr>
              <w:t>–</w:t>
            </w:r>
            <w:r w:rsidRPr="00B7272C">
              <w:rPr>
                <w:rFonts w:cstheme="minorHAnsi"/>
                <w:sz w:val="24"/>
                <w:szCs w:val="24"/>
              </w:rPr>
              <w:t xml:space="preserve"> </w:t>
            </w:r>
            <w:r w:rsidR="003B317D" w:rsidRPr="00B7272C">
              <w:rPr>
                <w:rFonts w:cstheme="minorHAnsi"/>
                <w:sz w:val="24"/>
                <w:szCs w:val="24"/>
              </w:rPr>
              <w:t xml:space="preserve">Natural </w:t>
            </w:r>
            <w:r w:rsidR="003E3A3E" w:rsidRPr="00B7272C">
              <w:rPr>
                <w:rFonts w:cstheme="minorHAnsi"/>
                <w:sz w:val="24"/>
                <w:szCs w:val="24"/>
              </w:rPr>
              <w:t>Hazards</w:t>
            </w:r>
          </w:p>
          <w:p w14:paraId="41225DB5" w14:textId="5426959C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History - World War Two</w:t>
            </w:r>
          </w:p>
        </w:tc>
      </w:tr>
      <w:tr w:rsidR="003B317D" w:rsidRPr="00B7272C" w14:paraId="07FB10A1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4B0CCC5E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50911C2" w14:textId="1CCE6BF9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the different types of natural hazard</w:t>
            </w:r>
          </w:p>
        </w:tc>
      </w:tr>
      <w:tr w:rsidR="003B317D" w:rsidRPr="00B7272C" w14:paraId="1541FA07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45B99919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2</w:t>
            </w:r>
          </w:p>
          <w:p w14:paraId="7C333F27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550AAAA9" w14:textId="1CE9E413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the layers of the Earth</w:t>
            </w:r>
          </w:p>
        </w:tc>
      </w:tr>
      <w:tr w:rsidR="003B317D" w:rsidRPr="00B7272C" w14:paraId="6262E7D1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1F218FD9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3</w:t>
            </w:r>
          </w:p>
          <w:p w14:paraId="65983F3D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CBEE4F9" w14:textId="0F701023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the distribution of natural hazards</w:t>
            </w:r>
          </w:p>
        </w:tc>
      </w:tr>
      <w:tr w:rsidR="003B317D" w:rsidRPr="00B7272C" w14:paraId="63FD9641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07642215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277C3B59" w14:textId="2991B02E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the physical and natural causes and effects of natural hazards</w:t>
            </w:r>
          </w:p>
        </w:tc>
      </w:tr>
      <w:tr w:rsidR="003B317D" w:rsidRPr="00B7272C" w14:paraId="27466F55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127A1C0D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192C96E" w14:textId="7B346625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which natural hazards can be predicted and how</w:t>
            </w:r>
          </w:p>
        </w:tc>
      </w:tr>
      <w:tr w:rsidR="00236300" w:rsidRPr="00B7272C" w14:paraId="7A686B0D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5429D8C9" w14:textId="77777777" w:rsidR="00236300" w:rsidRPr="00B7272C" w:rsidRDefault="00236300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646E66BE" w14:textId="299C0527" w:rsidR="00236300" w:rsidRPr="00B7272C" w:rsidRDefault="00B7272C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WW2</w:t>
            </w:r>
          </w:p>
        </w:tc>
      </w:tr>
      <w:tr w:rsidR="00F00FE7" w:rsidRPr="00B7272C" w14:paraId="389B233C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12DFBE5F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2C9704AD" w14:textId="21BA2B28" w:rsidR="00F00FE7" w:rsidRPr="00B7272C" w:rsidRDefault="00B7272C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WW2</w:t>
            </w:r>
          </w:p>
        </w:tc>
      </w:tr>
      <w:tr w:rsidR="00F00FE7" w:rsidRPr="00B7272C" w14:paraId="4DD0D192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32A38C17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47421949" w14:textId="2D71AE3D" w:rsidR="00F00FE7" w:rsidRPr="00B7272C" w:rsidRDefault="00B7272C" w:rsidP="00B7272C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B7272C">
              <w:rPr>
                <w:rFonts w:asciiTheme="minorHAnsi" w:hAnsiTheme="minorHAnsi" w:cstheme="minorHAnsi"/>
                <w:color w:val="auto"/>
              </w:rPr>
              <w:t>WW2</w:t>
            </w:r>
          </w:p>
        </w:tc>
      </w:tr>
      <w:tr w:rsidR="00F00FE7" w:rsidRPr="00B7272C" w14:paraId="13BBD317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5F04B5E3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52C2BC3A" w14:textId="4552DC3B" w:rsidR="00F00FE7" w:rsidRPr="00B7272C" w:rsidRDefault="00B7272C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WW2</w:t>
            </w:r>
          </w:p>
        </w:tc>
      </w:tr>
      <w:tr w:rsidR="00F00FE7" w:rsidRPr="00B7272C" w14:paraId="5E957BCF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279DE0EA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6ECA3664" w14:textId="456C6FE8" w:rsidR="00F00FE7" w:rsidRPr="00B7272C" w:rsidRDefault="00B7272C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WW2</w:t>
            </w:r>
          </w:p>
        </w:tc>
      </w:tr>
    </w:tbl>
    <w:p w14:paraId="6BD15BFC" w14:textId="77777777" w:rsidR="00B7272C" w:rsidRPr="00B7272C" w:rsidRDefault="00B7272C" w:rsidP="00F00FE7">
      <w:pPr>
        <w:rPr>
          <w:rFonts w:cstheme="minorHAnsi"/>
          <w:sz w:val="24"/>
          <w:szCs w:val="24"/>
        </w:rPr>
      </w:pPr>
    </w:p>
    <w:p w14:paraId="27BB9A2E" w14:textId="59C2D18D" w:rsidR="00F00FE7" w:rsidRPr="00B7272C" w:rsidRDefault="00F00FE7" w:rsidP="00F00FE7">
      <w:pPr>
        <w:rPr>
          <w:rFonts w:cstheme="minorHAnsi"/>
          <w:b/>
          <w:bCs/>
          <w:sz w:val="24"/>
          <w:szCs w:val="24"/>
        </w:rPr>
      </w:pPr>
      <w:r w:rsidRPr="00B7272C">
        <w:rPr>
          <w:rFonts w:cstheme="minorHAnsi"/>
          <w:b/>
          <w:bCs/>
          <w:sz w:val="24"/>
          <w:szCs w:val="24"/>
        </w:rPr>
        <w:t>Tier Three Keywords:</w:t>
      </w:r>
    </w:p>
    <w:tbl>
      <w:tblPr>
        <w:tblStyle w:val="TableGrid"/>
        <w:tblW w:w="9026" w:type="dxa"/>
        <w:tblLook w:val="04A0" w:firstRow="1" w:lastRow="0" w:firstColumn="1" w:lastColumn="0" w:noHBand="0" w:noVBand="1"/>
      </w:tblPr>
      <w:tblGrid>
        <w:gridCol w:w="1767"/>
        <w:gridCol w:w="1752"/>
        <w:gridCol w:w="1766"/>
        <w:gridCol w:w="2016"/>
        <w:gridCol w:w="1725"/>
      </w:tblGrid>
      <w:tr w:rsidR="00B7272C" w:rsidRPr="00B7272C" w14:paraId="22B1B7EB" w14:textId="77777777" w:rsidTr="00B7272C">
        <w:trPr>
          <w:trHeight w:val="329"/>
        </w:trPr>
        <w:tc>
          <w:tcPr>
            <w:tcW w:w="1804" w:type="dxa"/>
          </w:tcPr>
          <w:p w14:paraId="6316925A" w14:textId="65BA952D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Natural hazard</w:t>
            </w:r>
          </w:p>
        </w:tc>
        <w:tc>
          <w:tcPr>
            <w:tcW w:w="1804" w:type="dxa"/>
          </w:tcPr>
          <w:p w14:paraId="73F97703" w14:textId="207D6C51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Natural disaster</w:t>
            </w:r>
          </w:p>
        </w:tc>
        <w:tc>
          <w:tcPr>
            <w:tcW w:w="1806" w:type="dxa"/>
          </w:tcPr>
          <w:p w14:paraId="445792A5" w14:textId="548555A6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Hydrological</w:t>
            </w:r>
          </w:p>
        </w:tc>
        <w:tc>
          <w:tcPr>
            <w:tcW w:w="1806" w:type="dxa"/>
          </w:tcPr>
          <w:p w14:paraId="6EA194C9" w14:textId="7CF0235F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Geomorphological</w:t>
            </w:r>
          </w:p>
        </w:tc>
        <w:tc>
          <w:tcPr>
            <w:tcW w:w="1806" w:type="dxa"/>
          </w:tcPr>
          <w:p w14:paraId="47D5E2D9" w14:textId="2A761E6C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Tectonic</w:t>
            </w:r>
          </w:p>
        </w:tc>
      </w:tr>
      <w:tr w:rsidR="00B7272C" w:rsidRPr="00B7272C" w14:paraId="13436D0A" w14:textId="77777777" w:rsidTr="00B7272C">
        <w:trPr>
          <w:trHeight w:val="329"/>
        </w:trPr>
        <w:tc>
          <w:tcPr>
            <w:tcW w:w="1804" w:type="dxa"/>
          </w:tcPr>
          <w:p w14:paraId="16E976A2" w14:textId="177A17AC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Atmospheric</w:t>
            </w:r>
          </w:p>
        </w:tc>
        <w:tc>
          <w:tcPr>
            <w:tcW w:w="1804" w:type="dxa"/>
          </w:tcPr>
          <w:p w14:paraId="1578EA8A" w14:textId="79551BAF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Plate boundaries</w:t>
            </w:r>
          </w:p>
        </w:tc>
        <w:tc>
          <w:tcPr>
            <w:tcW w:w="1806" w:type="dxa"/>
          </w:tcPr>
          <w:p w14:paraId="5ACA60C3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20EEEE43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09373684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7272C" w:rsidRPr="00B7272C" w14:paraId="1F7A7AD8" w14:textId="77777777" w:rsidTr="00B7272C">
        <w:trPr>
          <w:trHeight w:val="336"/>
        </w:trPr>
        <w:tc>
          <w:tcPr>
            <w:tcW w:w="1804" w:type="dxa"/>
          </w:tcPr>
          <w:p w14:paraId="1CBACDFC" w14:textId="514B67A4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Holocaust</w:t>
            </w:r>
          </w:p>
        </w:tc>
        <w:tc>
          <w:tcPr>
            <w:tcW w:w="1804" w:type="dxa"/>
          </w:tcPr>
          <w:p w14:paraId="457CFC9C" w14:textId="7F89C4D5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Anti-Semitism</w:t>
            </w:r>
          </w:p>
        </w:tc>
        <w:tc>
          <w:tcPr>
            <w:tcW w:w="1806" w:type="dxa"/>
          </w:tcPr>
          <w:p w14:paraId="66F3D21F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32D0ED38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4293DC9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962BFFF" w14:textId="77777777" w:rsidR="00B7272C" w:rsidRPr="00B7272C" w:rsidRDefault="00B7272C" w:rsidP="00F00FE7">
      <w:pPr>
        <w:rPr>
          <w:rFonts w:cstheme="minorHAnsi"/>
          <w:sz w:val="24"/>
          <w:szCs w:val="24"/>
        </w:rPr>
      </w:pPr>
    </w:p>
    <w:p w14:paraId="38C772C8" w14:textId="3E40073F" w:rsidR="00F00FE7" w:rsidRPr="00B7272C" w:rsidRDefault="00F00FE7" w:rsidP="00F00FE7">
      <w:pPr>
        <w:rPr>
          <w:rFonts w:cstheme="minorHAnsi"/>
          <w:b/>
          <w:bCs/>
          <w:sz w:val="24"/>
          <w:szCs w:val="24"/>
        </w:rPr>
      </w:pPr>
      <w:r w:rsidRPr="00B7272C">
        <w:rPr>
          <w:rFonts w:cstheme="minorHAnsi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0FE7" w:rsidRPr="00B7272C" w14:paraId="7DA34779" w14:textId="77777777" w:rsidTr="00D62D2A">
        <w:tc>
          <w:tcPr>
            <w:tcW w:w="9016" w:type="dxa"/>
          </w:tcPr>
          <w:p w14:paraId="568B32FA" w14:textId="265B46A0" w:rsidR="00F00FE7" w:rsidRPr="00B7272C" w:rsidRDefault="00B7272C" w:rsidP="00D62D2A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72C">
              <w:rPr>
                <w:rFonts w:eastAsia="Times New Roman" w:cstheme="minorHAnsi"/>
                <w:sz w:val="24"/>
                <w:szCs w:val="24"/>
                <w:lang w:eastAsia="en-GB"/>
              </w:rPr>
              <w:t>BBC Bitesize – Natural Hazards</w:t>
            </w:r>
          </w:p>
          <w:p w14:paraId="352F963C" w14:textId="27C02A72" w:rsidR="00F00FE7" w:rsidRPr="00B7272C" w:rsidRDefault="00B7272C" w:rsidP="00D62D2A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72C">
              <w:rPr>
                <w:rFonts w:eastAsia="Times New Roman" w:cstheme="minorHAnsi"/>
                <w:sz w:val="24"/>
                <w:szCs w:val="24"/>
                <w:lang w:eastAsia="en-GB"/>
              </w:rPr>
              <w:t>BBC Bitesize – World War Two</w:t>
            </w:r>
            <w:r w:rsidR="002167B8">
              <w:rPr>
                <w:rFonts w:eastAsia="Times New Roman" w:cstheme="minorHAnsi"/>
                <w:sz w:val="24"/>
                <w:szCs w:val="24"/>
                <w:lang w:eastAsia="en-GB"/>
              </w:rPr>
              <w:t>; Horrible Histories – Woeful Second World War</w:t>
            </w:r>
          </w:p>
        </w:tc>
      </w:tr>
    </w:tbl>
    <w:p w14:paraId="7BF9D853" w14:textId="77777777" w:rsidR="00F00FE7" w:rsidRPr="00C260C7" w:rsidRDefault="00F00FE7" w:rsidP="00F00FE7"/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2167B8"/>
    <w:rsid w:val="00236300"/>
    <w:rsid w:val="003B317D"/>
    <w:rsid w:val="003E3A3E"/>
    <w:rsid w:val="00455F38"/>
    <w:rsid w:val="004644B7"/>
    <w:rsid w:val="005B14AD"/>
    <w:rsid w:val="005C2ADA"/>
    <w:rsid w:val="005D4371"/>
    <w:rsid w:val="00692B91"/>
    <w:rsid w:val="007470F1"/>
    <w:rsid w:val="007E5C02"/>
    <w:rsid w:val="0082039C"/>
    <w:rsid w:val="008C0A32"/>
    <w:rsid w:val="008D477B"/>
    <w:rsid w:val="008F6C26"/>
    <w:rsid w:val="00920585"/>
    <w:rsid w:val="009352F5"/>
    <w:rsid w:val="00997EEC"/>
    <w:rsid w:val="009C75E7"/>
    <w:rsid w:val="009D0BFB"/>
    <w:rsid w:val="00AD03F7"/>
    <w:rsid w:val="00AF4C1A"/>
    <w:rsid w:val="00B245FA"/>
    <w:rsid w:val="00B7272C"/>
    <w:rsid w:val="00C01B42"/>
    <w:rsid w:val="00C260C7"/>
    <w:rsid w:val="00C96B26"/>
    <w:rsid w:val="00D944D3"/>
    <w:rsid w:val="00E741F7"/>
    <w:rsid w:val="00F00FE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FE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2025-05-02T09:46:00Z</dcterms:created>
  <dcterms:modified xsi:type="dcterms:W3CDTF">2025-05-02T09:51:00Z</dcterms:modified>
</cp:coreProperties>
</file>