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8CAD1B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C2ED6">
              <w:rPr>
                <w:rFonts w:ascii="Verdana" w:hAnsi="Verdana"/>
                <w:b/>
                <w:bCs/>
                <w:sz w:val="24"/>
                <w:szCs w:val="24"/>
              </w:rPr>
              <w:t xml:space="preserve"> </w:t>
            </w:r>
            <w:r w:rsidR="007B697C">
              <w:rPr>
                <w:rFonts w:ascii="Verdana" w:hAnsi="Verdana"/>
                <w:b/>
                <w:bCs/>
                <w:sz w:val="24"/>
                <w:szCs w:val="24"/>
              </w:rPr>
              <w:t xml:space="preserve">Year </w:t>
            </w:r>
            <w:r w:rsidR="00B82ACE">
              <w:rPr>
                <w:rFonts w:ascii="Verdana" w:hAnsi="Verdana"/>
                <w:b/>
                <w:bCs/>
                <w:sz w:val="24"/>
                <w:szCs w:val="24"/>
              </w:rPr>
              <w:t>9</w:t>
            </w:r>
          </w:p>
        </w:tc>
        <w:tc>
          <w:tcPr>
            <w:tcW w:w="2956" w:type="dxa"/>
          </w:tcPr>
          <w:p w14:paraId="181E5C95" w14:textId="62C57DF5"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82ACE">
              <w:rPr>
                <w:rFonts w:ascii="Verdana" w:hAnsi="Verdana"/>
                <w:b/>
                <w:bCs/>
                <w:sz w:val="24"/>
                <w:szCs w:val="24"/>
              </w:rPr>
              <w:t>Drama &amp; Oracy</w:t>
            </w:r>
          </w:p>
        </w:tc>
        <w:tc>
          <w:tcPr>
            <w:tcW w:w="2901" w:type="dxa"/>
          </w:tcPr>
          <w:p w14:paraId="5FD2855C" w14:textId="354463B4"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9A1DEF">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9E91E41" w:rsidR="00B245FA" w:rsidRPr="00B245FA" w:rsidRDefault="00313FB3" w:rsidP="00B245FA">
            <w:pPr>
              <w:rPr>
                <w:rFonts w:ascii="Verdana" w:hAnsi="Verdana"/>
                <w:b/>
                <w:bCs/>
                <w:sz w:val="24"/>
                <w:szCs w:val="24"/>
              </w:rPr>
            </w:pPr>
            <w:r>
              <w:rPr>
                <w:rFonts w:ascii="Verdana" w:hAnsi="Verdana"/>
                <w:b/>
                <w:bCs/>
                <w:sz w:val="24"/>
                <w:szCs w:val="24"/>
              </w:rPr>
              <w:t>Lizzie</w:t>
            </w:r>
          </w:p>
        </w:tc>
      </w:tr>
      <w:tr w:rsidR="00B245FA" w:rsidRPr="00B245FA" w14:paraId="0B0B2711" w14:textId="77777777" w:rsidTr="00B245FA">
        <w:trPr>
          <w:trHeight w:val="500"/>
        </w:trPr>
        <w:tc>
          <w:tcPr>
            <w:tcW w:w="9067" w:type="dxa"/>
            <w:gridSpan w:val="5"/>
          </w:tcPr>
          <w:p w14:paraId="151CC055" w14:textId="37004DF8"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2D75D8" w:rsidRPr="00B245FA">
              <w:rPr>
                <w:rFonts w:ascii="Verdana" w:hAnsi="Verdana"/>
                <w:b/>
                <w:bCs/>
                <w:color w:val="002060"/>
                <w:sz w:val="24"/>
                <w:szCs w:val="24"/>
              </w:rPr>
              <w:t xml:space="preserve"> </w:t>
            </w:r>
            <w:r w:rsidR="00EE5188">
              <w:rPr>
                <w:rFonts w:ascii="Verdana" w:hAnsi="Verdana"/>
                <w:b/>
                <w:bCs/>
                <w:color w:val="002060"/>
                <w:sz w:val="24"/>
                <w:szCs w:val="24"/>
              </w:rPr>
              <w:t xml:space="preserve">S2 </w:t>
            </w:r>
            <w:r w:rsidR="00C64950">
              <w:rPr>
                <w:rFonts w:ascii="Verdana" w:hAnsi="Verdana"/>
                <w:b/>
                <w:bCs/>
                <w:color w:val="002060"/>
                <w:sz w:val="24"/>
                <w:szCs w:val="24"/>
              </w:rPr>
              <w:t>Exploring</w:t>
            </w:r>
            <w:r w:rsidR="002D75D8"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45E674C4" w14:textId="6179044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9A1DEF">
              <w:rPr>
                <w:rFonts w:ascii="Verdana" w:hAnsi="Verdana"/>
                <w:b/>
                <w:bCs/>
                <w:color w:val="002060"/>
                <w:sz w:val="24"/>
                <w:szCs w:val="24"/>
              </w:rPr>
              <w:t>3</w:t>
            </w:r>
            <w:r w:rsidRPr="00B245FA">
              <w:rPr>
                <w:rFonts w:ascii="Verdana" w:hAnsi="Verdana"/>
                <w:b/>
                <w:bCs/>
                <w:color w:val="002060"/>
                <w:sz w:val="24"/>
                <w:szCs w:val="24"/>
              </w:rPr>
              <w:t xml:space="preserve"> focus: </w:t>
            </w:r>
            <w:r w:rsidR="00B82ACE">
              <w:rPr>
                <w:rFonts w:ascii="Verdana" w:hAnsi="Verdana"/>
                <w:b/>
                <w:bCs/>
                <w:color w:val="002060"/>
                <w:sz w:val="24"/>
                <w:szCs w:val="24"/>
              </w:rPr>
              <w:t xml:space="preserve"> </w:t>
            </w:r>
            <w:r w:rsidR="009A1DEF">
              <w:rPr>
                <w:rFonts w:ascii="Verdana" w:hAnsi="Verdana"/>
                <w:b/>
                <w:bCs/>
                <w:color w:val="002060"/>
                <w:sz w:val="24"/>
                <w:szCs w:val="24"/>
              </w:rPr>
              <w:t>Deepening knowledge of</w:t>
            </w:r>
            <w:r w:rsidR="00B82ACE">
              <w:rPr>
                <w:rFonts w:ascii="Verdana" w:hAnsi="Verdana"/>
                <w:b/>
                <w:bCs/>
                <w:color w:val="002060"/>
                <w:sz w:val="24"/>
                <w:szCs w:val="24"/>
              </w:rPr>
              <w:t xml:space="preserve"> Drama &amp; Oracy</w:t>
            </w:r>
          </w:p>
        </w:tc>
      </w:tr>
      <w:tr w:rsidR="00FC2ED6" w:rsidRPr="00B245FA" w14:paraId="358C24DA" w14:textId="77777777" w:rsidTr="00B245FA">
        <w:trPr>
          <w:trHeight w:val="537"/>
        </w:trPr>
        <w:tc>
          <w:tcPr>
            <w:tcW w:w="1001" w:type="dxa"/>
          </w:tcPr>
          <w:p w14:paraId="51366C3C"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4DE1077C" w:rsidR="00FC2ED6" w:rsidRPr="00676D68" w:rsidRDefault="00C64950" w:rsidP="00FC2ED6">
            <w:pPr>
              <w:rPr>
                <w:rFonts w:ascii="Futura" w:hAnsi="Futura" w:cstheme="minorHAnsi"/>
              </w:rPr>
            </w:pPr>
            <w:r>
              <w:rPr>
                <w:rFonts w:ascii="Futura" w:hAnsi="Futura" w:cstheme="minorHAnsi"/>
              </w:rPr>
              <w:t>Join in with activities and games to develop confidence</w:t>
            </w:r>
          </w:p>
        </w:tc>
      </w:tr>
      <w:tr w:rsidR="00FC2ED6" w:rsidRPr="00B245FA" w14:paraId="73FCEE28" w14:textId="77777777" w:rsidTr="00B245FA">
        <w:trPr>
          <w:trHeight w:val="537"/>
        </w:trPr>
        <w:tc>
          <w:tcPr>
            <w:tcW w:w="1001" w:type="dxa"/>
          </w:tcPr>
          <w:p w14:paraId="5C6E9DFA"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2</w:t>
            </w:r>
          </w:p>
          <w:p w14:paraId="1AAF7769" w14:textId="77777777" w:rsidR="00FC2ED6" w:rsidRPr="00B245FA" w:rsidRDefault="00FC2ED6" w:rsidP="00FC2ED6">
            <w:pPr>
              <w:rPr>
                <w:rFonts w:ascii="Verdana" w:hAnsi="Verdana"/>
                <w:color w:val="002060"/>
                <w:sz w:val="24"/>
                <w:szCs w:val="24"/>
              </w:rPr>
            </w:pPr>
          </w:p>
        </w:tc>
        <w:tc>
          <w:tcPr>
            <w:tcW w:w="8066" w:type="dxa"/>
            <w:gridSpan w:val="4"/>
          </w:tcPr>
          <w:p w14:paraId="5884A6B9" w14:textId="5466F660" w:rsidR="00FC2ED6" w:rsidRPr="00676D68" w:rsidRDefault="00C64950" w:rsidP="00FC2ED6">
            <w:pPr>
              <w:rPr>
                <w:rFonts w:ascii="Futura" w:hAnsi="Futura" w:cstheme="minorHAnsi"/>
              </w:rPr>
            </w:pPr>
            <w:r w:rsidRPr="00C64950">
              <w:rPr>
                <w:rFonts w:ascii="Futura" w:hAnsi="Futura" w:cstheme="minorHAnsi"/>
              </w:rPr>
              <w:t>Understand and apply vocal and physical skills to create a character</w:t>
            </w:r>
            <w:r>
              <w:rPr>
                <w:rFonts w:ascii="Futura" w:hAnsi="Futura" w:cstheme="minorHAnsi"/>
              </w:rPr>
              <w:t xml:space="preserve"> or presentation</w:t>
            </w:r>
          </w:p>
        </w:tc>
      </w:tr>
      <w:tr w:rsidR="00FC2ED6" w:rsidRPr="00B245FA" w14:paraId="4E0D80F6" w14:textId="77777777" w:rsidTr="00B245FA">
        <w:trPr>
          <w:trHeight w:val="537"/>
        </w:trPr>
        <w:tc>
          <w:tcPr>
            <w:tcW w:w="1001" w:type="dxa"/>
          </w:tcPr>
          <w:p w14:paraId="49496466"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3</w:t>
            </w:r>
          </w:p>
          <w:p w14:paraId="1F9D7E3D" w14:textId="77777777" w:rsidR="00FC2ED6" w:rsidRPr="00B245FA" w:rsidRDefault="00FC2ED6" w:rsidP="00FC2ED6">
            <w:pPr>
              <w:rPr>
                <w:rFonts w:ascii="Verdana" w:hAnsi="Verdana"/>
                <w:color w:val="002060"/>
                <w:sz w:val="24"/>
                <w:szCs w:val="24"/>
              </w:rPr>
            </w:pPr>
          </w:p>
        </w:tc>
        <w:tc>
          <w:tcPr>
            <w:tcW w:w="8066" w:type="dxa"/>
            <w:gridSpan w:val="4"/>
          </w:tcPr>
          <w:p w14:paraId="7800B430" w14:textId="3A45C6D0" w:rsidR="00FC2ED6" w:rsidRPr="00676D68" w:rsidRDefault="006155EE" w:rsidP="00FC2ED6">
            <w:pPr>
              <w:rPr>
                <w:rFonts w:ascii="Futura" w:hAnsi="Futura" w:cstheme="minorHAnsi"/>
              </w:rPr>
            </w:pPr>
            <w:r>
              <w:rPr>
                <w:rFonts w:ascii="Futura" w:hAnsi="Futura" w:cstheme="minorHAnsi"/>
              </w:rPr>
              <w:t>Demonstrate reciprocal working in a pair or group</w:t>
            </w:r>
          </w:p>
        </w:tc>
      </w:tr>
      <w:tr w:rsidR="00FC2ED6" w:rsidRPr="00B245FA" w14:paraId="5F8539E1" w14:textId="77777777" w:rsidTr="00B245FA">
        <w:trPr>
          <w:trHeight w:val="537"/>
        </w:trPr>
        <w:tc>
          <w:tcPr>
            <w:tcW w:w="1001" w:type="dxa"/>
          </w:tcPr>
          <w:p w14:paraId="77192A04"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164B5F35" w:rsidR="00FC2ED6" w:rsidRPr="00676D68" w:rsidRDefault="006155EE" w:rsidP="00C64950">
            <w:pPr>
              <w:tabs>
                <w:tab w:val="left" w:pos="4800"/>
              </w:tabs>
              <w:rPr>
                <w:rFonts w:ascii="Futura" w:hAnsi="Futura" w:cstheme="minorHAnsi"/>
              </w:rPr>
            </w:pPr>
            <w:r>
              <w:rPr>
                <w:rFonts w:ascii="Futura" w:hAnsi="Futura" w:cstheme="minorHAnsi"/>
              </w:rPr>
              <w:t>Show applied work to peers via performance or presentation</w:t>
            </w:r>
          </w:p>
        </w:tc>
      </w:tr>
      <w:tr w:rsidR="00FC2ED6" w:rsidRPr="00B245FA" w14:paraId="5F8F9DF1" w14:textId="77777777" w:rsidTr="00B245FA">
        <w:trPr>
          <w:trHeight w:val="537"/>
        </w:trPr>
        <w:tc>
          <w:tcPr>
            <w:tcW w:w="1001" w:type="dxa"/>
          </w:tcPr>
          <w:p w14:paraId="150A53B1"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61D2502" w:rsidR="00FC2ED6" w:rsidRPr="00676D68" w:rsidRDefault="00EE427B" w:rsidP="00FC2ED6">
            <w:pPr>
              <w:rPr>
                <w:rFonts w:ascii="Futura" w:hAnsi="Futura" w:cstheme="minorHAnsi"/>
              </w:rPr>
            </w:pPr>
            <w:r>
              <w:rPr>
                <w:rFonts w:ascii="Futura" w:hAnsi="Futura" w:cstheme="minorHAnsi"/>
              </w:rPr>
              <w:t>Apply pedagogy in a performance through educating a ‘younger audience’</w:t>
            </w:r>
          </w:p>
        </w:tc>
      </w:tr>
      <w:tr w:rsidR="00FC2ED6" w:rsidRPr="00B245FA" w14:paraId="6E33B8A5" w14:textId="77777777" w:rsidTr="00B245FA">
        <w:trPr>
          <w:trHeight w:val="537"/>
        </w:trPr>
        <w:tc>
          <w:tcPr>
            <w:tcW w:w="1001" w:type="dxa"/>
          </w:tcPr>
          <w:p w14:paraId="23AB0FFA"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5B5CE8D" w:rsidR="00FC2ED6" w:rsidRPr="00676D68" w:rsidRDefault="00EE427B" w:rsidP="00FC2ED6">
            <w:pPr>
              <w:rPr>
                <w:rFonts w:ascii="Futura" w:hAnsi="Futura" w:cstheme="minorHAnsi"/>
              </w:rPr>
            </w:pPr>
            <w:r>
              <w:rPr>
                <w:rFonts w:ascii="Futura" w:hAnsi="Futura" w:cstheme="minorHAnsi"/>
              </w:rPr>
              <w:t>Apply drama techniques in a performance to create clear, dramatic effects</w:t>
            </w:r>
          </w:p>
        </w:tc>
      </w:tr>
      <w:tr w:rsidR="00FC2ED6" w:rsidRPr="00B245FA" w14:paraId="604C67E2" w14:textId="77777777" w:rsidTr="00B245FA">
        <w:trPr>
          <w:trHeight w:val="537"/>
        </w:trPr>
        <w:tc>
          <w:tcPr>
            <w:tcW w:w="1001" w:type="dxa"/>
          </w:tcPr>
          <w:p w14:paraId="513F87CE"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7AA8960A" w:rsidR="00FC2ED6" w:rsidRPr="00676D68" w:rsidRDefault="00143E90" w:rsidP="00FC2ED6">
            <w:pPr>
              <w:rPr>
                <w:rFonts w:ascii="Futura" w:hAnsi="Futura" w:cstheme="minorHAnsi"/>
              </w:rPr>
            </w:pPr>
            <w:r>
              <w:rPr>
                <w:rFonts w:ascii="Futura" w:hAnsi="Futura" w:cstheme="minorHAnsi"/>
              </w:rPr>
              <w:t>Give positive and constructive feedback to support peers during practical assessments</w:t>
            </w:r>
          </w:p>
        </w:tc>
      </w:tr>
      <w:tr w:rsidR="00FC2ED6" w:rsidRPr="00B245FA" w14:paraId="7E3033AF" w14:textId="77777777" w:rsidTr="00B245FA">
        <w:trPr>
          <w:trHeight w:val="537"/>
        </w:trPr>
        <w:tc>
          <w:tcPr>
            <w:tcW w:w="1001" w:type="dxa"/>
          </w:tcPr>
          <w:p w14:paraId="6E3A2C3B"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67449A0E" w:rsidR="00FC2ED6" w:rsidRPr="00676D68" w:rsidRDefault="005F72B9" w:rsidP="00FC2ED6">
            <w:pPr>
              <w:pStyle w:val="Default"/>
              <w:rPr>
                <w:rFonts w:ascii="Futura" w:hAnsi="Futura" w:cstheme="minorHAnsi"/>
                <w:color w:val="auto"/>
                <w:sz w:val="22"/>
                <w:szCs w:val="22"/>
              </w:rPr>
            </w:pPr>
            <w:r>
              <w:rPr>
                <w:rFonts w:ascii="Futura" w:hAnsi="Futura" w:cstheme="minorHAnsi"/>
                <w:color w:val="auto"/>
                <w:sz w:val="22"/>
                <w:szCs w:val="22"/>
              </w:rPr>
              <w:t xml:space="preserve">To explain the fundamental differences between </w:t>
            </w:r>
            <w:r w:rsidR="00DC2914">
              <w:rPr>
                <w:rFonts w:ascii="Futura" w:hAnsi="Futura" w:cstheme="minorHAnsi"/>
                <w:color w:val="auto"/>
                <w:sz w:val="22"/>
                <w:szCs w:val="22"/>
              </w:rPr>
              <w:t xml:space="preserve">naturalistic, non- naturalistic, and surrealist </w:t>
            </w:r>
            <w:r>
              <w:rPr>
                <w:rFonts w:ascii="Futura" w:hAnsi="Futura" w:cstheme="minorHAnsi"/>
                <w:color w:val="auto"/>
                <w:sz w:val="22"/>
                <w:szCs w:val="22"/>
              </w:rPr>
              <w:t>Drama Practitioners</w:t>
            </w:r>
            <w:r w:rsidR="00DC2914">
              <w:rPr>
                <w:rFonts w:ascii="Futura" w:hAnsi="Futura" w:cstheme="minorHAnsi"/>
                <w:color w:val="auto"/>
                <w:sz w:val="22"/>
                <w:szCs w:val="22"/>
              </w:rPr>
              <w:t>.</w:t>
            </w:r>
          </w:p>
        </w:tc>
      </w:tr>
      <w:tr w:rsidR="00676D68" w:rsidRPr="00B245FA" w14:paraId="23CC12AA" w14:textId="77777777" w:rsidTr="00841442">
        <w:trPr>
          <w:trHeight w:val="571"/>
        </w:trPr>
        <w:tc>
          <w:tcPr>
            <w:tcW w:w="1001" w:type="dxa"/>
          </w:tcPr>
          <w:p w14:paraId="1A3BCB32" w14:textId="77777777" w:rsidR="00676D68" w:rsidRPr="00B245FA" w:rsidRDefault="00676D68" w:rsidP="00676D68">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0C634B34" w:rsidR="00676D68" w:rsidRPr="00676D68" w:rsidRDefault="00DC2914" w:rsidP="00676D68">
            <w:pPr>
              <w:rPr>
                <w:rFonts w:ascii="Futura" w:hAnsi="Futura" w:cstheme="minorHAnsi"/>
              </w:rPr>
            </w:pPr>
            <w:r>
              <w:rPr>
                <w:rFonts w:ascii="Futura" w:hAnsi="Futura" w:cstheme="minorHAnsi"/>
              </w:rPr>
              <w:t>To understand and apply drama techniques linked with the appropriate Drama Practitioner.</w:t>
            </w:r>
          </w:p>
        </w:tc>
      </w:tr>
      <w:tr w:rsidR="00676D68" w:rsidRPr="00B245FA" w14:paraId="76BC0C43" w14:textId="77777777" w:rsidTr="00B245FA">
        <w:trPr>
          <w:trHeight w:val="537"/>
        </w:trPr>
        <w:tc>
          <w:tcPr>
            <w:tcW w:w="1001" w:type="dxa"/>
          </w:tcPr>
          <w:p w14:paraId="66F4D774" w14:textId="77777777" w:rsidR="00676D68" w:rsidRPr="00B245FA" w:rsidRDefault="00676D68" w:rsidP="00676D68">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3599182C" w:rsidR="00676D68" w:rsidRPr="00676D68" w:rsidRDefault="00CA754C" w:rsidP="00676D68">
            <w:pPr>
              <w:rPr>
                <w:rFonts w:ascii="Futura" w:hAnsi="Futura" w:cstheme="minorHAnsi"/>
              </w:rPr>
            </w:pPr>
            <w:r>
              <w:rPr>
                <w:rFonts w:ascii="Futura" w:hAnsi="Futura" w:cstheme="minorHAnsi"/>
              </w:rPr>
              <w:t>Show improvement within each topic by self- reflecting on positive and constructive elements of your own learning.</w:t>
            </w:r>
          </w:p>
        </w:tc>
      </w:tr>
    </w:tbl>
    <w:p w14:paraId="21A46962" w14:textId="29F2AAA8" w:rsidR="00313FB3" w:rsidRDefault="00313FB3">
      <w:pPr>
        <w:rPr>
          <w:rFonts w:ascii="Verdana" w:hAnsi="Verdana"/>
          <w:color w:val="002060"/>
          <w:sz w:val="24"/>
          <w:szCs w:val="24"/>
        </w:rPr>
      </w:pPr>
    </w:p>
    <w:p w14:paraId="4D50AA4D" w14:textId="1E61A648"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10065" w:type="dxa"/>
        <w:tblInd w:w="-572" w:type="dxa"/>
        <w:tblLook w:val="04A0" w:firstRow="1" w:lastRow="0" w:firstColumn="1" w:lastColumn="0" w:noHBand="0" w:noVBand="1"/>
      </w:tblPr>
      <w:tblGrid>
        <w:gridCol w:w="1801"/>
        <w:gridCol w:w="1731"/>
        <w:gridCol w:w="1575"/>
        <w:gridCol w:w="2072"/>
        <w:gridCol w:w="1515"/>
        <w:gridCol w:w="1371"/>
      </w:tblGrid>
      <w:tr w:rsidR="005E10AE" w:rsidRPr="00B245FA" w14:paraId="56E7C716" w14:textId="77777777" w:rsidTr="005E10AE">
        <w:tc>
          <w:tcPr>
            <w:tcW w:w="1801" w:type="dxa"/>
          </w:tcPr>
          <w:p w14:paraId="3ED141E8" w14:textId="5AD0222D" w:rsidR="00920585" w:rsidRPr="00B245FA" w:rsidRDefault="00CA754C" w:rsidP="003C248F">
            <w:pPr>
              <w:jc w:val="center"/>
              <w:rPr>
                <w:rFonts w:ascii="Verdana" w:hAnsi="Verdana"/>
                <w:color w:val="002060"/>
                <w:sz w:val="24"/>
                <w:szCs w:val="24"/>
              </w:rPr>
            </w:pPr>
            <w:r>
              <w:rPr>
                <w:rFonts w:ascii="Verdana" w:hAnsi="Verdana"/>
                <w:color w:val="002060"/>
                <w:sz w:val="24"/>
                <w:szCs w:val="24"/>
              </w:rPr>
              <w:t>Director</w:t>
            </w:r>
          </w:p>
        </w:tc>
        <w:tc>
          <w:tcPr>
            <w:tcW w:w="1773" w:type="dxa"/>
          </w:tcPr>
          <w:p w14:paraId="7CDA4861" w14:textId="231E7D4E" w:rsidR="00920585" w:rsidRPr="00B245FA" w:rsidRDefault="005F72B9" w:rsidP="003C248F">
            <w:pPr>
              <w:jc w:val="center"/>
              <w:rPr>
                <w:rFonts w:ascii="Verdana" w:hAnsi="Verdana"/>
                <w:color w:val="002060"/>
                <w:sz w:val="24"/>
                <w:szCs w:val="24"/>
              </w:rPr>
            </w:pPr>
            <w:r>
              <w:rPr>
                <w:rFonts w:ascii="Verdana" w:hAnsi="Verdana"/>
                <w:color w:val="002060"/>
                <w:sz w:val="24"/>
                <w:szCs w:val="24"/>
              </w:rPr>
              <w:t>Practitioner</w:t>
            </w:r>
          </w:p>
        </w:tc>
        <w:tc>
          <w:tcPr>
            <w:tcW w:w="1575" w:type="dxa"/>
          </w:tcPr>
          <w:p w14:paraId="5D17AF0B" w14:textId="10F1EB6E" w:rsidR="00920585" w:rsidRPr="00B245FA" w:rsidRDefault="00DC2914" w:rsidP="005F72B9">
            <w:pPr>
              <w:rPr>
                <w:rFonts w:ascii="Verdana" w:hAnsi="Verdana"/>
                <w:color w:val="002060"/>
                <w:sz w:val="24"/>
                <w:szCs w:val="24"/>
              </w:rPr>
            </w:pPr>
            <w:r>
              <w:rPr>
                <w:rFonts w:ascii="Verdana" w:hAnsi="Verdana"/>
                <w:color w:val="002060"/>
                <w:sz w:val="24"/>
                <w:szCs w:val="24"/>
              </w:rPr>
              <w:t>Naturalistic</w:t>
            </w:r>
          </w:p>
        </w:tc>
        <w:tc>
          <w:tcPr>
            <w:tcW w:w="2222" w:type="dxa"/>
          </w:tcPr>
          <w:p w14:paraId="70A311EF" w14:textId="2CA55F6D" w:rsidR="00920585" w:rsidRPr="00B245FA" w:rsidRDefault="005F72B9" w:rsidP="003C248F">
            <w:pPr>
              <w:jc w:val="center"/>
              <w:rPr>
                <w:rFonts w:ascii="Verdana" w:hAnsi="Verdana"/>
                <w:color w:val="002060"/>
                <w:sz w:val="24"/>
                <w:szCs w:val="24"/>
              </w:rPr>
            </w:pPr>
            <w:r>
              <w:rPr>
                <w:rFonts w:ascii="Verdana" w:hAnsi="Verdana"/>
                <w:color w:val="002060"/>
                <w:sz w:val="24"/>
                <w:szCs w:val="24"/>
              </w:rPr>
              <w:t>Social Issues</w:t>
            </w:r>
          </w:p>
        </w:tc>
        <w:tc>
          <w:tcPr>
            <w:tcW w:w="1304" w:type="dxa"/>
          </w:tcPr>
          <w:p w14:paraId="3AF3EEF7" w14:textId="07B05E03" w:rsidR="00920585" w:rsidRPr="00B245FA" w:rsidRDefault="00CA754C" w:rsidP="003C248F">
            <w:pPr>
              <w:jc w:val="center"/>
              <w:rPr>
                <w:rFonts w:ascii="Verdana" w:hAnsi="Verdana"/>
                <w:color w:val="002060"/>
                <w:sz w:val="24"/>
                <w:szCs w:val="24"/>
              </w:rPr>
            </w:pPr>
            <w:r>
              <w:rPr>
                <w:rFonts w:ascii="Verdana" w:hAnsi="Verdana"/>
                <w:color w:val="002060"/>
                <w:sz w:val="24"/>
                <w:szCs w:val="24"/>
              </w:rPr>
              <w:t>Actor</w:t>
            </w:r>
          </w:p>
        </w:tc>
        <w:tc>
          <w:tcPr>
            <w:tcW w:w="1390" w:type="dxa"/>
          </w:tcPr>
          <w:p w14:paraId="3B235E5C" w14:textId="7FDF980B" w:rsidR="00920585" w:rsidRPr="00B245FA" w:rsidRDefault="00DC2914" w:rsidP="003C248F">
            <w:pPr>
              <w:jc w:val="center"/>
              <w:rPr>
                <w:rFonts w:ascii="Verdana" w:hAnsi="Verdana"/>
                <w:color w:val="002060"/>
                <w:sz w:val="24"/>
                <w:szCs w:val="24"/>
              </w:rPr>
            </w:pPr>
            <w:r>
              <w:rPr>
                <w:rFonts w:ascii="Verdana" w:hAnsi="Verdana"/>
                <w:color w:val="002060"/>
                <w:sz w:val="24"/>
                <w:szCs w:val="24"/>
              </w:rPr>
              <w:t>Emotion</w:t>
            </w:r>
          </w:p>
        </w:tc>
      </w:tr>
      <w:tr w:rsidR="005E10AE" w:rsidRPr="00B245FA" w14:paraId="5DC8C621" w14:textId="77777777" w:rsidTr="005E10AE">
        <w:tc>
          <w:tcPr>
            <w:tcW w:w="1801" w:type="dxa"/>
          </w:tcPr>
          <w:p w14:paraId="14CD84C4" w14:textId="0232AA61" w:rsidR="00920585" w:rsidRPr="00B245FA" w:rsidRDefault="003C248F" w:rsidP="003C248F">
            <w:pPr>
              <w:jc w:val="center"/>
              <w:rPr>
                <w:rFonts w:ascii="Verdana" w:hAnsi="Verdana"/>
                <w:color w:val="002060"/>
                <w:sz w:val="24"/>
                <w:szCs w:val="24"/>
              </w:rPr>
            </w:pPr>
            <w:r>
              <w:rPr>
                <w:rFonts w:ascii="Verdana" w:hAnsi="Verdana"/>
                <w:color w:val="002060"/>
                <w:sz w:val="24"/>
                <w:szCs w:val="24"/>
              </w:rPr>
              <w:t>Perform</w:t>
            </w:r>
          </w:p>
        </w:tc>
        <w:tc>
          <w:tcPr>
            <w:tcW w:w="1773" w:type="dxa"/>
          </w:tcPr>
          <w:p w14:paraId="2B6B0AA7" w14:textId="138DE6BA" w:rsidR="00920585" w:rsidRPr="00B245FA" w:rsidRDefault="003C248F" w:rsidP="003C248F">
            <w:pPr>
              <w:jc w:val="center"/>
              <w:rPr>
                <w:rFonts w:ascii="Verdana" w:hAnsi="Verdana"/>
                <w:color w:val="002060"/>
                <w:sz w:val="24"/>
                <w:szCs w:val="24"/>
              </w:rPr>
            </w:pPr>
            <w:r>
              <w:rPr>
                <w:rFonts w:ascii="Verdana" w:hAnsi="Verdana"/>
                <w:color w:val="002060"/>
                <w:sz w:val="24"/>
                <w:szCs w:val="24"/>
              </w:rPr>
              <w:t>Present</w:t>
            </w:r>
          </w:p>
        </w:tc>
        <w:tc>
          <w:tcPr>
            <w:tcW w:w="1575" w:type="dxa"/>
          </w:tcPr>
          <w:p w14:paraId="44846C07" w14:textId="627FAA26" w:rsidR="00920585" w:rsidRPr="00B245FA" w:rsidRDefault="00CA754C" w:rsidP="003C248F">
            <w:pPr>
              <w:jc w:val="center"/>
              <w:rPr>
                <w:rFonts w:ascii="Verdana" w:hAnsi="Verdana"/>
                <w:color w:val="002060"/>
                <w:sz w:val="24"/>
                <w:szCs w:val="24"/>
              </w:rPr>
            </w:pPr>
            <w:r>
              <w:rPr>
                <w:rFonts w:ascii="Verdana" w:hAnsi="Verdana"/>
                <w:color w:val="002060"/>
                <w:sz w:val="24"/>
                <w:szCs w:val="24"/>
              </w:rPr>
              <w:t>Persuade</w:t>
            </w:r>
          </w:p>
        </w:tc>
        <w:tc>
          <w:tcPr>
            <w:tcW w:w="2222" w:type="dxa"/>
          </w:tcPr>
          <w:p w14:paraId="27312DB3" w14:textId="6DEF1154" w:rsidR="00920585" w:rsidRPr="00B245FA" w:rsidRDefault="00CA754C" w:rsidP="003C248F">
            <w:pPr>
              <w:jc w:val="center"/>
              <w:rPr>
                <w:rFonts w:ascii="Verdana" w:hAnsi="Verdana"/>
                <w:color w:val="002060"/>
                <w:sz w:val="24"/>
                <w:szCs w:val="24"/>
              </w:rPr>
            </w:pPr>
            <w:r>
              <w:rPr>
                <w:rFonts w:ascii="Verdana" w:hAnsi="Verdana"/>
                <w:color w:val="002060"/>
                <w:sz w:val="24"/>
                <w:szCs w:val="24"/>
              </w:rPr>
              <w:t>Negotiation</w:t>
            </w:r>
          </w:p>
        </w:tc>
        <w:tc>
          <w:tcPr>
            <w:tcW w:w="1304" w:type="dxa"/>
          </w:tcPr>
          <w:p w14:paraId="24B2E7BF" w14:textId="1E417814" w:rsidR="00920585" w:rsidRPr="00B245FA" w:rsidRDefault="003C248F" w:rsidP="003C248F">
            <w:pPr>
              <w:jc w:val="center"/>
              <w:rPr>
                <w:rFonts w:ascii="Verdana" w:hAnsi="Verdana"/>
                <w:color w:val="002060"/>
                <w:sz w:val="24"/>
                <w:szCs w:val="24"/>
              </w:rPr>
            </w:pPr>
            <w:r>
              <w:rPr>
                <w:rFonts w:ascii="Verdana" w:hAnsi="Verdana"/>
                <w:color w:val="002060"/>
                <w:sz w:val="24"/>
                <w:szCs w:val="24"/>
              </w:rPr>
              <w:t>Reaction</w:t>
            </w:r>
          </w:p>
        </w:tc>
        <w:tc>
          <w:tcPr>
            <w:tcW w:w="1390" w:type="dxa"/>
          </w:tcPr>
          <w:p w14:paraId="7E715B4E" w14:textId="707BFA84" w:rsidR="00920585" w:rsidRPr="00B245FA" w:rsidRDefault="00AB26D4">
            <w:pPr>
              <w:rPr>
                <w:rFonts w:ascii="Verdana" w:hAnsi="Verdana"/>
                <w:color w:val="002060"/>
                <w:sz w:val="24"/>
                <w:szCs w:val="24"/>
              </w:rPr>
            </w:pPr>
            <w:r>
              <w:rPr>
                <w:rFonts w:ascii="Verdana" w:hAnsi="Verdana"/>
                <w:color w:val="002060"/>
                <w:sz w:val="24"/>
                <w:szCs w:val="24"/>
              </w:rPr>
              <w:t>Audience</w:t>
            </w:r>
          </w:p>
        </w:tc>
      </w:tr>
      <w:tr w:rsidR="005E10AE" w:rsidRPr="00B245FA" w14:paraId="333D59DA" w14:textId="77777777" w:rsidTr="005E10AE">
        <w:tc>
          <w:tcPr>
            <w:tcW w:w="1801" w:type="dxa"/>
          </w:tcPr>
          <w:p w14:paraId="7A65D77F" w14:textId="02BD3077" w:rsidR="00F96631" w:rsidRPr="00210831" w:rsidRDefault="005E10AE" w:rsidP="003C248F">
            <w:pPr>
              <w:jc w:val="center"/>
              <w:rPr>
                <w:rFonts w:ascii="Verdana" w:hAnsi="Verdana"/>
                <w:sz w:val="24"/>
                <w:szCs w:val="24"/>
              </w:rPr>
            </w:pPr>
            <w:r>
              <w:rPr>
                <w:rFonts w:ascii="Verdana" w:hAnsi="Verdana"/>
                <w:color w:val="002060"/>
                <w:sz w:val="24"/>
                <w:szCs w:val="24"/>
              </w:rPr>
              <w:t>Exaggeration</w:t>
            </w:r>
          </w:p>
        </w:tc>
        <w:tc>
          <w:tcPr>
            <w:tcW w:w="1773" w:type="dxa"/>
          </w:tcPr>
          <w:p w14:paraId="3009187A" w14:textId="46E0B3F1" w:rsidR="00F96631" w:rsidRPr="00B245FA" w:rsidRDefault="00AB26D4" w:rsidP="00AB26D4">
            <w:pPr>
              <w:jc w:val="center"/>
              <w:rPr>
                <w:rFonts w:ascii="Verdana" w:hAnsi="Verdana"/>
                <w:color w:val="002060"/>
                <w:sz w:val="24"/>
                <w:szCs w:val="24"/>
              </w:rPr>
            </w:pPr>
            <w:r>
              <w:rPr>
                <w:rFonts w:ascii="Verdana" w:hAnsi="Verdana"/>
                <w:color w:val="002060"/>
                <w:sz w:val="24"/>
                <w:szCs w:val="24"/>
              </w:rPr>
              <w:t>Expression</w:t>
            </w:r>
          </w:p>
        </w:tc>
        <w:tc>
          <w:tcPr>
            <w:tcW w:w="1575" w:type="dxa"/>
          </w:tcPr>
          <w:p w14:paraId="262B61FC" w14:textId="003D776B" w:rsidR="00F96631" w:rsidRPr="00B245FA" w:rsidRDefault="00AB26D4" w:rsidP="00AB26D4">
            <w:pPr>
              <w:jc w:val="center"/>
              <w:rPr>
                <w:rFonts w:ascii="Verdana" w:hAnsi="Verdana"/>
                <w:color w:val="002060"/>
                <w:sz w:val="24"/>
                <w:szCs w:val="24"/>
              </w:rPr>
            </w:pPr>
            <w:r>
              <w:rPr>
                <w:rFonts w:ascii="Verdana" w:hAnsi="Verdana"/>
                <w:color w:val="002060"/>
                <w:sz w:val="24"/>
                <w:szCs w:val="24"/>
              </w:rPr>
              <w:t>Intonation</w:t>
            </w:r>
          </w:p>
        </w:tc>
        <w:tc>
          <w:tcPr>
            <w:tcW w:w="2222" w:type="dxa"/>
          </w:tcPr>
          <w:p w14:paraId="67254CC7" w14:textId="0108C548" w:rsidR="00F96631" w:rsidRPr="00B245FA" w:rsidRDefault="00AB26D4" w:rsidP="00AB26D4">
            <w:pPr>
              <w:jc w:val="center"/>
              <w:rPr>
                <w:rFonts w:ascii="Verdana" w:hAnsi="Verdana"/>
                <w:color w:val="002060"/>
                <w:sz w:val="24"/>
                <w:szCs w:val="24"/>
              </w:rPr>
            </w:pPr>
            <w:r>
              <w:rPr>
                <w:rFonts w:ascii="Verdana" w:hAnsi="Verdana"/>
                <w:color w:val="002060"/>
                <w:sz w:val="24"/>
                <w:szCs w:val="24"/>
              </w:rPr>
              <w:t>Body Language</w:t>
            </w:r>
          </w:p>
        </w:tc>
        <w:tc>
          <w:tcPr>
            <w:tcW w:w="1304" w:type="dxa"/>
          </w:tcPr>
          <w:p w14:paraId="1CFF4AAF" w14:textId="7606F69B" w:rsidR="00F96631" w:rsidRPr="00B245FA" w:rsidRDefault="00DC2914" w:rsidP="00AB26D4">
            <w:pPr>
              <w:jc w:val="center"/>
              <w:rPr>
                <w:rFonts w:ascii="Verdana" w:hAnsi="Verdana"/>
                <w:color w:val="002060"/>
                <w:sz w:val="24"/>
                <w:szCs w:val="24"/>
              </w:rPr>
            </w:pPr>
            <w:r>
              <w:rPr>
                <w:rFonts w:ascii="Verdana" w:hAnsi="Verdana"/>
                <w:color w:val="002060"/>
                <w:sz w:val="24"/>
                <w:szCs w:val="24"/>
              </w:rPr>
              <w:t>Surrealism</w:t>
            </w:r>
          </w:p>
        </w:tc>
        <w:tc>
          <w:tcPr>
            <w:tcW w:w="1390" w:type="dxa"/>
          </w:tcPr>
          <w:p w14:paraId="08E0CDA1" w14:textId="27746E8A" w:rsidR="00F96631" w:rsidRPr="00B245FA" w:rsidRDefault="005E10AE" w:rsidP="00AB26D4">
            <w:pPr>
              <w:jc w:val="center"/>
              <w:rPr>
                <w:rFonts w:ascii="Verdana" w:hAnsi="Verdana"/>
                <w:color w:val="002060"/>
                <w:sz w:val="24"/>
                <w:szCs w:val="24"/>
              </w:rPr>
            </w:pPr>
            <w:r>
              <w:rPr>
                <w:rFonts w:ascii="Verdana" w:hAnsi="Verdana"/>
                <w:color w:val="002060"/>
                <w:sz w:val="24"/>
                <w:szCs w:val="24"/>
              </w:rPr>
              <w:t>Inform</w:t>
            </w:r>
          </w:p>
        </w:tc>
      </w:tr>
    </w:tbl>
    <w:p w14:paraId="670EEDF3" w14:textId="09CB8372" w:rsidR="00FF2B37" w:rsidRDefault="00FF2B37">
      <w:pPr>
        <w:rPr>
          <w:rFonts w:ascii="Verdana" w:hAnsi="Verdana"/>
          <w:color w:val="002060"/>
          <w:sz w:val="24"/>
          <w:szCs w:val="24"/>
        </w:rPr>
      </w:pPr>
    </w:p>
    <w:p w14:paraId="5ECA3170" w14:textId="500A06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F2B37">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0" w:type="auto"/>
        <w:tblLook w:val="04A0" w:firstRow="1" w:lastRow="0" w:firstColumn="1" w:lastColumn="0" w:noHBand="0" w:noVBand="1"/>
      </w:tblPr>
      <w:tblGrid>
        <w:gridCol w:w="8967"/>
      </w:tblGrid>
      <w:tr w:rsidR="00B245FA" w:rsidRPr="00B245FA" w14:paraId="430E0E26" w14:textId="77777777" w:rsidTr="005E10AE">
        <w:trPr>
          <w:trHeight w:val="3084"/>
        </w:trPr>
        <w:tc>
          <w:tcPr>
            <w:tcW w:w="8967" w:type="dxa"/>
          </w:tcPr>
          <w:p w14:paraId="72FDA901" w14:textId="51F372AA" w:rsidR="005E10AE" w:rsidRDefault="005E10AE" w:rsidP="00313FB3">
            <w:pPr>
              <w:shd w:val="clear" w:color="auto" w:fill="FFFFFF"/>
              <w:spacing w:before="240" w:after="120"/>
              <w:outlineLvl w:val="3"/>
              <w:rPr>
                <w:rFonts w:cstheme="minorHAnsi"/>
                <w:color w:val="000000" w:themeColor="text1"/>
                <w:sz w:val="23"/>
                <w:shd w:val="clear" w:color="auto" w:fill="FFFFFF"/>
              </w:rPr>
            </w:pPr>
            <w:r w:rsidRPr="005E10AE">
              <w:rPr>
                <w:rFonts w:eastAsia="Times New Roman" w:cstheme="minorHAnsi"/>
                <w:i/>
                <w:iCs/>
                <w:noProof/>
                <w:color w:val="002060"/>
                <w:sz w:val="24"/>
                <w:szCs w:val="24"/>
                <w:lang w:eastAsia="en-GB"/>
              </w:rPr>
              <w:drawing>
                <wp:anchor distT="0" distB="0" distL="114300" distR="114300" simplePos="0" relativeHeight="251658240" behindDoc="1" locked="0" layoutInCell="1" allowOverlap="1" wp14:anchorId="0047488C" wp14:editId="50A94861">
                  <wp:simplePos x="0" y="0"/>
                  <wp:positionH relativeFrom="column">
                    <wp:posOffset>148743</wp:posOffset>
                  </wp:positionH>
                  <wp:positionV relativeFrom="paragraph">
                    <wp:posOffset>146510</wp:posOffset>
                  </wp:positionV>
                  <wp:extent cx="1061085" cy="1623060"/>
                  <wp:effectExtent l="0" t="0" r="5715" b="0"/>
                  <wp:wrapTight wrapText="bothSides">
                    <wp:wrapPolygon edited="0">
                      <wp:start x="0" y="0"/>
                      <wp:lineTo x="0" y="21296"/>
                      <wp:lineTo x="21329" y="21296"/>
                      <wp:lineTo x="213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1085" cy="1623060"/>
                          </a:xfrm>
                          <a:prstGeom prst="rect">
                            <a:avLst/>
                          </a:prstGeom>
                          <a:noFill/>
                        </pic:spPr>
                      </pic:pic>
                    </a:graphicData>
                  </a:graphic>
                  <wp14:sizeRelH relativeFrom="margin">
                    <wp14:pctWidth>0</wp14:pctWidth>
                  </wp14:sizeRelH>
                  <wp14:sizeRelV relativeFrom="margin">
                    <wp14:pctHeight>0</wp14:pctHeight>
                  </wp14:sizeRelV>
                </wp:anchor>
              </w:drawing>
            </w:r>
          </w:p>
          <w:p w14:paraId="0FCCE8DD" w14:textId="7175DEDB" w:rsidR="00FF2B37" w:rsidRPr="005E10AE" w:rsidRDefault="005E10AE" w:rsidP="00313FB3">
            <w:pPr>
              <w:shd w:val="clear" w:color="auto" w:fill="FFFFFF"/>
              <w:spacing w:before="240" w:after="120"/>
              <w:outlineLvl w:val="3"/>
              <w:rPr>
                <w:rFonts w:eastAsia="Times New Roman" w:cstheme="minorHAnsi"/>
                <w:i/>
                <w:iCs/>
                <w:color w:val="002060"/>
                <w:sz w:val="24"/>
                <w:szCs w:val="24"/>
                <w:lang w:eastAsia="en-GB"/>
              </w:rPr>
            </w:pPr>
            <w:r w:rsidRPr="005E10AE">
              <w:rPr>
                <w:rFonts w:cstheme="minorHAnsi"/>
                <w:color w:val="000000" w:themeColor="text1"/>
                <w:sz w:val="23"/>
                <w:shd w:val="clear" w:color="auto" w:fill="FFFFFF"/>
              </w:rPr>
              <w:t>Stanislavsky's now famous book is a contribution to the Theatre and its students all over the world." Sir John Gielgud An Actor Prepares is the most famous acting training book ever to have been written and the work of Stanislavski has inspired generations of actors and trainers.</w:t>
            </w:r>
          </w:p>
        </w:tc>
      </w:tr>
    </w:tbl>
    <w:p w14:paraId="1C76E45F" w14:textId="7E5D8421"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822"/>
    <w:rsid w:val="000C07AC"/>
    <w:rsid w:val="000D1F7C"/>
    <w:rsid w:val="000E349C"/>
    <w:rsid w:val="00143E90"/>
    <w:rsid w:val="00152E58"/>
    <w:rsid w:val="001B080A"/>
    <w:rsid w:val="00210831"/>
    <w:rsid w:val="002D75D8"/>
    <w:rsid w:val="002F3CAC"/>
    <w:rsid w:val="00313FB3"/>
    <w:rsid w:val="003767BC"/>
    <w:rsid w:val="003C248F"/>
    <w:rsid w:val="00455F38"/>
    <w:rsid w:val="005C2ADA"/>
    <w:rsid w:val="005E10AE"/>
    <w:rsid w:val="005F72B9"/>
    <w:rsid w:val="006155EE"/>
    <w:rsid w:val="00676D68"/>
    <w:rsid w:val="007222A5"/>
    <w:rsid w:val="00757B35"/>
    <w:rsid w:val="007B697C"/>
    <w:rsid w:val="007E5C02"/>
    <w:rsid w:val="0082039C"/>
    <w:rsid w:val="00841442"/>
    <w:rsid w:val="008D477B"/>
    <w:rsid w:val="008F6C26"/>
    <w:rsid w:val="009156AF"/>
    <w:rsid w:val="00920585"/>
    <w:rsid w:val="009352F5"/>
    <w:rsid w:val="009A1DEF"/>
    <w:rsid w:val="009D0BFB"/>
    <w:rsid w:val="00AB26D4"/>
    <w:rsid w:val="00AD03F7"/>
    <w:rsid w:val="00AE2A43"/>
    <w:rsid w:val="00AF4C1A"/>
    <w:rsid w:val="00B245FA"/>
    <w:rsid w:val="00B82ACE"/>
    <w:rsid w:val="00C64950"/>
    <w:rsid w:val="00C96B26"/>
    <w:rsid w:val="00CA754C"/>
    <w:rsid w:val="00D944D3"/>
    <w:rsid w:val="00DC2914"/>
    <w:rsid w:val="00E70BF0"/>
    <w:rsid w:val="00EE427B"/>
    <w:rsid w:val="00EE5188"/>
    <w:rsid w:val="00EF125C"/>
    <w:rsid w:val="00F04698"/>
    <w:rsid w:val="00F96631"/>
    <w:rsid w:val="00FC2ED6"/>
    <w:rsid w:val="00FE4DB4"/>
    <w:rsid w:val="00FE78C9"/>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225</Words>
  <Characters>1286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Bloor (Kenwood)</dc:creator>
  <cp:keywords/>
  <dc:description/>
  <cp:lastModifiedBy>Kizzy Jaycock (Kenwood)</cp:lastModifiedBy>
  <cp:revision>3</cp:revision>
  <dcterms:created xsi:type="dcterms:W3CDTF">2024-06-04T15:04:00Z</dcterms:created>
  <dcterms:modified xsi:type="dcterms:W3CDTF">2025-04-14T13:32:00Z</dcterms:modified>
</cp:coreProperties>
</file>