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0E0592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B697C">
              <w:rPr>
                <w:rFonts w:ascii="Verdana" w:hAnsi="Verdana"/>
                <w:b/>
                <w:bCs/>
                <w:sz w:val="24"/>
                <w:szCs w:val="24"/>
              </w:rPr>
              <w:t xml:space="preserve">Year </w:t>
            </w:r>
            <w:r w:rsidR="00757EF5">
              <w:rPr>
                <w:rFonts w:ascii="Verdana" w:hAnsi="Verdana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956" w:type="dxa"/>
          </w:tcPr>
          <w:p w14:paraId="181E5C95" w14:textId="62C57DF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B82ACE">
              <w:rPr>
                <w:rFonts w:ascii="Verdana" w:hAnsi="Verdana"/>
                <w:b/>
                <w:bCs/>
                <w:sz w:val="24"/>
                <w:szCs w:val="24"/>
              </w:rPr>
              <w:t>Drama &amp; Oracy</w:t>
            </w:r>
          </w:p>
        </w:tc>
        <w:tc>
          <w:tcPr>
            <w:tcW w:w="2901" w:type="dxa"/>
          </w:tcPr>
          <w:p w14:paraId="5FD2855C" w14:textId="0074BD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D6E34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9E91E41" w:rsidR="00B245FA" w:rsidRPr="00B245FA" w:rsidRDefault="00313F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Lizzie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6585A9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DE0DC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</w:t>
            </w:r>
            <w:r w:rsidR="00757EF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  <w:r w:rsidR="002D75D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3165BA8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5E37F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Introduction t</w:t>
            </w:r>
            <w:r w:rsidR="00757EF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o Drama &amp;</w:t>
            </w:r>
            <w:r w:rsidR="00B82A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Oracy</w:t>
            </w: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DE1077C" w:rsidR="00FC2ED6" w:rsidRPr="00676D68" w:rsidRDefault="00C6495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Join in with activities and games to develop confidence</w:t>
            </w:r>
          </w:p>
        </w:tc>
      </w:tr>
      <w:tr w:rsidR="00FC2ED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466F660" w:rsidR="00FC2ED6" w:rsidRPr="00676D68" w:rsidRDefault="00C64950" w:rsidP="00FC2ED6">
            <w:pPr>
              <w:rPr>
                <w:rFonts w:ascii="Futura" w:hAnsi="Futura" w:cstheme="minorHAnsi"/>
              </w:rPr>
            </w:pPr>
            <w:r w:rsidRPr="00C64950">
              <w:rPr>
                <w:rFonts w:ascii="Futura" w:hAnsi="Futura" w:cstheme="minorHAnsi"/>
              </w:rPr>
              <w:t>Understand and apply vocal and physical skills to create a character</w:t>
            </w:r>
            <w:r>
              <w:rPr>
                <w:rFonts w:ascii="Futura" w:hAnsi="Futura" w:cstheme="minorHAnsi"/>
              </w:rPr>
              <w:t xml:space="preserve"> or presentation</w:t>
            </w:r>
          </w:p>
        </w:tc>
      </w:tr>
      <w:tr w:rsidR="00FC2ED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A917146" w:rsidR="00FC2ED6" w:rsidRPr="00676D68" w:rsidRDefault="006155EE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Demonstrate </w:t>
            </w:r>
            <w:r w:rsidR="004F01D9">
              <w:rPr>
                <w:rFonts w:ascii="Futura" w:hAnsi="Futura" w:cstheme="minorHAnsi"/>
              </w:rPr>
              <w:t>cumulative and exploratory talk through working reciprocally in pairs or groups</w:t>
            </w:r>
          </w:p>
        </w:tc>
      </w:tr>
      <w:tr w:rsidR="00FC2ED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64B5F35" w:rsidR="00FC2ED6" w:rsidRPr="00676D68" w:rsidRDefault="006155EE" w:rsidP="00C64950">
            <w:pPr>
              <w:tabs>
                <w:tab w:val="left" w:pos="4800"/>
              </w:tabs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applied work to peers via performance or presentation</w:t>
            </w:r>
          </w:p>
        </w:tc>
      </w:tr>
      <w:tr w:rsidR="00FC2ED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702D89" w:rsidR="00FC2ED6" w:rsidRPr="00676D68" w:rsidRDefault="00ED6E34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Show persuasive talk to defend or prosecute a ‘defendant’ in a court room Drama.</w:t>
            </w:r>
          </w:p>
        </w:tc>
      </w:tr>
      <w:tr w:rsidR="00FC2ED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A859794" w:rsidR="00FC2ED6" w:rsidRPr="00676D68" w:rsidRDefault="00617558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Apply the right body language to resemble confidence</w:t>
            </w:r>
            <w:r w:rsidR="00BC4B7F">
              <w:rPr>
                <w:rFonts w:ascii="Futura" w:hAnsi="Futura" w:cstheme="minorHAnsi"/>
              </w:rPr>
              <w:t>/ characterisation</w:t>
            </w:r>
            <w:r>
              <w:rPr>
                <w:rFonts w:ascii="Futura" w:hAnsi="Futura" w:cstheme="minorHAnsi"/>
              </w:rPr>
              <w:t xml:space="preserve"> during practical assessments</w:t>
            </w:r>
          </w:p>
        </w:tc>
      </w:tr>
      <w:tr w:rsidR="00FC2ED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7EE3C53" w:rsidR="00FC2ED6" w:rsidRPr="00676D68" w:rsidRDefault="00143E90" w:rsidP="00FC2ED6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Give positive and constructive feedback to support peers during practical assessments</w:t>
            </w:r>
          </w:p>
        </w:tc>
      </w:tr>
      <w:tr w:rsidR="00FC2ED6" w:rsidRPr="00B245FA" w14:paraId="7E3033AF" w14:textId="77777777" w:rsidTr="004A5F39">
        <w:trPr>
          <w:trHeight w:val="677"/>
        </w:trPr>
        <w:tc>
          <w:tcPr>
            <w:tcW w:w="1001" w:type="dxa"/>
          </w:tcPr>
          <w:p w14:paraId="6E3A2C3B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FE82605" w:rsidR="00FC2ED6" w:rsidRPr="00676D68" w:rsidRDefault="004A5F39" w:rsidP="00FC2ED6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color w:val="auto"/>
                <w:sz w:val="22"/>
                <w:szCs w:val="22"/>
              </w:rPr>
              <w:t>Understand and apply body language to represent confidence when presenting.</w:t>
            </w:r>
          </w:p>
        </w:tc>
      </w:tr>
      <w:tr w:rsidR="00676D68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5D72CFBB" w:rsidR="00676D68" w:rsidRPr="00676D68" w:rsidRDefault="00BC4B7F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To create a devised performance using a stimulus</w:t>
            </w:r>
          </w:p>
        </w:tc>
      </w:tr>
      <w:tr w:rsidR="00676D68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6D68" w:rsidRPr="00B245FA" w:rsidRDefault="00676D68" w:rsidP="00676D6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2299652" w:rsidR="00676D68" w:rsidRPr="00676D68" w:rsidRDefault="00BC4B7F" w:rsidP="00676D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To understand the ‘Given Circumstances’ in a script and create a scripted performance.</w:t>
            </w:r>
          </w:p>
        </w:tc>
      </w:tr>
    </w:tbl>
    <w:p w14:paraId="21A46962" w14:textId="23904979" w:rsidR="00313FB3" w:rsidRDefault="00313FB3">
      <w:pPr>
        <w:rPr>
          <w:rFonts w:ascii="Verdana" w:hAnsi="Verdana"/>
          <w:color w:val="002060"/>
          <w:sz w:val="24"/>
          <w:szCs w:val="24"/>
        </w:rPr>
      </w:pPr>
    </w:p>
    <w:p w14:paraId="4D50AA4D" w14:textId="55FA7B15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782" w:type="dxa"/>
        <w:tblInd w:w="-431" w:type="dxa"/>
        <w:tblLook w:val="04A0" w:firstRow="1" w:lastRow="0" w:firstColumn="1" w:lastColumn="0" w:noHBand="0" w:noVBand="1"/>
      </w:tblPr>
      <w:tblGrid>
        <w:gridCol w:w="2626"/>
        <w:gridCol w:w="1933"/>
        <w:gridCol w:w="1666"/>
        <w:gridCol w:w="1714"/>
        <w:gridCol w:w="1843"/>
      </w:tblGrid>
      <w:tr w:rsidR="004F01D9" w:rsidRPr="00B245FA" w14:paraId="56E7C716" w14:textId="77777777" w:rsidTr="00BC4B7F">
        <w:tc>
          <w:tcPr>
            <w:tcW w:w="2626" w:type="dxa"/>
          </w:tcPr>
          <w:p w14:paraId="3ED141E8" w14:textId="75BB1590" w:rsidR="004F01D9" w:rsidRPr="00B245FA" w:rsidRDefault="00BC4B7F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Given Circumstance</w:t>
            </w:r>
          </w:p>
        </w:tc>
        <w:tc>
          <w:tcPr>
            <w:tcW w:w="1933" w:type="dxa"/>
          </w:tcPr>
          <w:p w14:paraId="7CDA4861" w14:textId="7C9CA094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Presentational</w:t>
            </w:r>
          </w:p>
        </w:tc>
        <w:tc>
          <w:tcPr>
            <w:tcW w:w="1666" w:type="dxa"/>
          </w:tcPr>
          <w:p w14:paraId="5D17AF0B" w14:textId="7995EDD3" w:rsidR="004F01D9" w:rsidRPr="00B245FA" w:rsidRDefault="007A7EAE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Script</w:t>
            </w:r>
          </w:p>
        </w:tc>
        <w:tc>
          <w:tcPr>
            <w:tcW w:w="1714" w:type="dxa"/>
          </w:tcPr>
          <w:p w14:paraId="70A311EF" w14:textId="362E8E39" w:rsidR="004F01D9" w:rsidRPr="00B245FA" w:rsidRDefault="00BC4B7F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Persuade</w:t>
            </w:r>
          </w:p>
        </w:tc>
        <w:tc>
          <w:tcPr>
            <w:tcW w:w="1843" w:type="dxa"/>
          </w:tcPr>
          <w:p w14:paraId="3AF3EEF7" w14:textId="37237A23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Performance</w:t>
            </w:r>
          </w:p>
        </w:tc>
      </w:tr>
      <w:tr w:rsidR="004F01D9" w:rsidRPr="00B245FA" w14:paraId="5DC8C621" w14:textId="77777777" w:rsidTr="00BC4B7F">
        <w:tc>
          <w:tcPr>
            <w:tcW w:w="2626" w:type="dxa"/>
          </w:tcPr>
          <w:p w14:paraId="14CD84C4" w14:textId="4D7582F8" w:rsidR="004F01D9" w:rsidRPr="00B245FA" w:rsidRDefault="004F01D9" w:rsidP="007A7EAE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Body Language</w:t>
            </w:r>
          </w:p>
        </w:tc>
        <w:tc>
          <w:tcPr>
            <w:tcW w:w="1933" w:type="dxa"/>
          </w:tcPr>
          <w:p w14:paraId="2B6B0AA7" w14:textId="41A54B9F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Expression</w:t>
            </w:r>
          </w:p>
        </w:tc>
        <w:tc>
          <w:tcPr>
            <w:tcW w:w="1666" w:type="dxa"/>
          </w:tcPr>
          <w:p w14:paraId="44846C07" w14:textId="14C11954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Gestures</w:t>
            </w:r>
          </w:p>
        </w:tc>
        <w:tc>
          <w:tcPr>
            <w:tcW w:w="1714" w:type="dxa"/>
          </w:tcPr>
          <w:p w14:paraId="27312DB3" w14:textId="5A0C2F78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Intonation</w:t>
            </w:r>
          </w:p>
        </w:tc>
        <w:tc>
          <w:tcPr>
            <w:tcW w:w="1843" w:type="dxa"/>
          </w:tcPr>
          <w:p w14:paraId="24B2E7BF" w14:textId="0B642613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Reaction</w:t>
            </w:r>
          </w:p>
        </w:tc>
      </w:tr>
      <w:tr w:rsidR="004F01D9" w:rsidRPr="00B245FA" w14:paraId="333D59DA" w14:textId="77777777" w:rsidTr="00BC4B7F">
        <w:tc>
          <w:tcPr>
            <w:tcW w:w="2626" w:type="dxa"/>
          </w:tcPr>
          <w:p w14:paraId="7A65D77F" w14:textId="77BF666E" w:rsidR="004F01D9" w:rsidRPr="00210831" w:rsidRDefault="004F01D9" w:rsidP="004F01D9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4F01D9"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933" w:type="dxa"/>
          </w:tcPr>
          <w:p w14:paraId="3009187A" w14:textId="3C054E7A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Projection</w:t>
            </w:r>
          </w:p>
        </w:tc>
        <w:tc>
          <w:tcPr>
            <w:tcW w:w="1666" w:type="dxa"/>
          </w:tcPr>
          <w:p w14:paraId="262B61FC" w14:textId="3544CCBB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Mannerisms</w:t>
            </w:r>
          </w:p>
        </w:tc>
        <w:tc>
          <w:tcPr>
            <w:tcW w:w="1714" w:type="dxa"/>
          </w:tcPr>
          <w:p w14:paraId="67254CC7" w14:textId="33E41B07" w:rsidR="004F01D9" w:rsidRPr="00B245FA" w:rsidRDefault="004F01D9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Oracy</w:t>
            </w:r>
          </w:p>
        </w:tc>
        <w:tc>
          <w:tcPr>
            <w:tcW w:w="1843" w:type="dxa"/>
          </w:tcPr>
          <w:p w14:paraId="1CFF4AAF" w14:textId="57B45982" w:rsidR="004F01D9" w:rsidRPr="00B245FA" w:rsidRDefault="007A7EAE" w:rsidP="004F01D9">
            <w:pPr>
              <w:jc w:val="center"/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Direction</w:t>
            </w:r>
          </w:p>
        </w:tc>
      </w:tr>
    </w:tbl>
    <w:p w14:paraId="670EEDF3" w14:textId="77777777" w:rsidR="00FF2B37" w:rsidRDefault="00FF2B37">
      <w:pPr>
        <w:rPr>
          <w:rFonts w:ascii="Verdana" w:hAnsi="Verdana"/>
          <w:color w:val="002060"/>
          <w:sz w:val="24"/>
          <w:szCs w:val="24"/>
        </w:rPr>
      </w:pPr>
    </w:p>
    <w:p w14:paraId="5ECA3170" w14:textId="706EB8F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67"/>
      </w:tblGrid>
      <w:tr w:rsidR="00B245FA" w:rsidRPr="00B245FA" w14:paraId="430E0E26" w14:textId="77777777" w:rsidTr="00FF2B37">
        <w:trPr>
          <w:trHeight w:val="1605"/>
        </w:trPr>
        <w:tc>
          <w:tcPr>
            <w:tcW w:w="8967" w:type="dxa"/>
          </w:tcPr>
          <w:p w14:paraId="5004D526" w14:textId="084DBE07" w:rsidR="007A7EAE" w:rsidRPr="00D75FCF" w:rsidRDefault="00D75FCF" w:rsidP="00313FB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C9006D0" wp14:editId="20A75654">
                  <wp:simplePos x="0" y="0"/>
                  <wp:positionH relativeFrom="page">
                    <wp:posOffset>98425</wp:posOffset>
                  </wp:positionH>
                  <wp:positionV relativeFrom="paragraph">
                    <wp:posOffset>60960</wp:posOffset>
                  </wp:positionV>
                  <wp:extent cx="971550" cy="1439334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439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4D5156"/>
                <w:sz w:val="21"/>
                <w:szCs w:val="21"/>
                <w:shd w:val="clear" w:color="auto" w:fill="FFFFFF"/>
              </w:rPr>
              <w:drawing>
                <wp:anchor distT="0" distB="0" distL="114300" distR="114300" simplePos="0" relativeHeight="251659264" behindDoc="0" locked="0" layoutInCell="1" allowOverlap="1" wp14:anchorId="22AAE6B8" wp14:editId="44BAFD94">
                  <wp:simplePos x="0" y="0"/>
                  <wp:positionH relativeFrom="column">
                    <wp:posOffset>4624070</wp:posOffset>
                  </wp:positionH>
                  <wp:positionV relativeFrom="paragraph">
                    <wp:posOffset>603885</wp:posOffset>
                  </wp:positionV>
                  <wp:extent cx="929005" cy="1427056"/>
                  <wp:effectExtent l="0" t="0" r="4445" b="190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247" cy="143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7EAE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                   ACCUSED (Series) </w:t>
            </w:r>
            <w:r w:rsidR="007A7EAE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>An anthology of crime stories wherein different</w:t>
            </w:r>
            <w:r w:rsidR="007A7EAE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br/>
              <w:t xml:space="preserve">                             types of criminal activities performed by various culprits are showcased</w:t>
            </w:r>
            <w:r w:rsidR="007A7EAE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br/>
              <w:t xml:space="preserve">                             and how the victims are given justice.</w:t>
            </w:r>
          </w:p>
          <w:p w14:paraId="01A74695" w14:textId="128AFE10" w:rsidR="007A7EAE" w:rsidRDefault="007A7EAE" w:rsidP="00313FB3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</w:p>
          <w:p w14:paraId="2C5BFAF7" w14:textId="77777777" w:rsidR="00D75FCF" w:rsidRDefault="00D75FCF" w:rsidP="00313FB3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                              </w:t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4:48 Psychosis by Sarah Kane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 was her last work, 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br/>
              <w:t xml:space="preserve">                                    first performed nearly one and a half years after Kane's 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br/>
              <w:t xml:space="preserve">                                        death on 20 February 1999. The play has no explicit </w:t>
            </w:r>
            <w:r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br/>
              <w:t xml:space="preserve">                                                                           characters or stage directions.</w:t>
            </w:r>
          </w:p>
          <w:p w14:paraId="0FCCE8DD" w14:textId="5398EA29" w:rsidR="00D75FCF" w:rsidRPr="007A7EAE" w:rsidRDefault="00D75FCF" w:rsidP="00313FB3">
            <w:pPr>
              <w:shd w:val="clear" w:color="auto" w:fill="FFFFFF"/>
              <w:spacing w:before="240" w:after="120"/>
              <w:outlineLvl w:val="3"/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</w:pPr>
          </w:p>
        </w:tc>
      </w:tr>
    </w:tbl>
    <w:p w14:paraId="1C76E45F" w14:textId="214ED8E4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822"/>
    <w:rsid w:val="000C07AC"/>
    <w:rsid w:val="000D1F7C"/>
    <w:rsid w:val="000E349C"/>
    <w:rsid w:val="00143E90"/>
    <w:rsid w:val="00152E58"/>
    <w:rsid w:val="001B080A"/>
    <w:rsid w:val="00210831"/>
    <w:rsid w:val="002D75D8"/>
    <w:rsid w:val="00313FB3"/>
    <w:rsid w:val="003767BC"/>
    <w:rsid w:val="00455F38"/>
    <w:rsid w:val="004A5F39"/>
    <w:rsid w:val="004F01D9"/>
    <w:rsid w:val="005C2ADA"/>
    <w:rsid w:val="005E37FE"/>
    <w:rsid w:val="006155EE"/>
    <w:rsid w:val="00617558"/>
    <w:rsid w:val="00676D68"/>
    <w:rsid w:val="00757B35"/>
    <w:rsid w:val="00757EF5"/>
    <w:rsid w:val="007A7EAE"/>
    <w:rsid w:val="007B697C"/>
    <w:rsid w:val="007E5C02"/>
    <w:rsid w:val="0082039C"/>
    <w:rsid w:val="008D477B"/>
    <w:rsid w:val="008F6C26"/>
    <w:rsid w:val="00920585"/>
    <w:rsid w:val="009352F5"/>
    <w:rsid w:val="009D0BFB"/>
    <w:rsid w:val="00AD03F7"/>
    <w:rsid w:val="00AF3D9C"/>
    <w:rsid w:val="00AF4C1A"/>
    <w:rsid w:val="00B245FA"/>
    <w:rsid w:val="00B82ACE"/>
    <w:rsid w:val="00BB7BC0"/>
    <w:rsid w:val="00BC4B7F"/>
    <w:rsid w:val="00C64950"/>
    <w:rsid w:val="00C96B26"/>
    <w:rsid w:val="00D75FCF"/>
    <w:rsid w:val="00D944D3"/>
    <w:rsid w:val="00DE0DCC"/>
    <w:rsid w:val="00ED6E34"/>
    <w:rsid w:val="00EF125C"/>
    <w:rsid w:val="00F04698"/>
    <w:rsid w:val="00F40A6F"/>
    <w:rsid w:val="00F96631"/>
    <w:rsid w:val="00FC2ED6"/>
    <w:rsid w:val="00FE4DB4"/>
    <w:rsid w:val="00FE78C9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Bloor (Kenwood)</dc:creator>
  <cp:keywords/>
  <dc:description/>
  <cp:lastModifiedBy>Kizzy Jaycock (Kenwood)</cp:lastModifiedBy>
  <cp:revision>5</cp:revision>
  <dcterms:created xsi:type="dcterms:W3CDTF">2024-06-05T10:24:00Z</dcterms:created>
  <dcterms:modified xsi:type="dcterms:W3CDTF">2025-04-14T13:34:00Z</dcterms:modified>
</cp:coreProperties>
</file>