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A0B260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57945">
              <w:rPr>
                <w:rFonts w:ascii="Verdana" w:hAnsi="Verdana"/>
                <w:b/>
                <w:bCs/>
                <w:sz w:val="24"/>
                <w:szCs w:val="24"/>
              </w:rPr>
              <w:t xml:space="preserve"> S2 </w:t>
            </w:r>
            <w:r w:rsidR="00D544BC">
              <w:rPr>
                <w:rFonts w:ascii="Verdana" w:hAnsi="Verdana"/>
                <w:b/>
                <w:bCs/>
                <w:sz w:val="24"/>
                <w:szCs w:val="24"/>
              </w:rPr>
              <w:t>CD</w:t>
            </w:r>
          </w:p>
        </w:tc>
        <w:tc>
          <w:tcPr>
            <w:tcW w:w="2956" w:type="dxa"/>
          </w:tcPr>
          <w:p w14:paraId="181E5C95" w14:textId="3498CAC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153016C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776A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A998E3" w:rsidR="00B245FA" w:rsidRPr="00B245FA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</w:t>
            </w:r>
            <w:r w:rsidR="0077225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6AA8D2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4331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Exploring </w:t>
            </w:r>
          </w:p>
        </w:tc>
      </w:tr>
      <w:tr w:rsidR="00FF4F78" w14:paraId="6DC287D2" w14:textId="77777777" w:rsidTr="00FF4F78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7008" w14:textId="77777777" w:rsidR="00FF4F78" w:rsidRDefault="00FF4F78" w:rsidP="00FF4F7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3 focus(es): Digital Audio Production</w:t>
            </w:r>
          </w:p>
          <w:p w14:paraId="7954D5D8" w14:textId="77777777" w:rsidR="00FF4F78" w:rsidRDefault="00FF4F78" w:rsidP="00FF4F7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Media Industry in Context</w:t>
            </w:r>
          </w:p>
          <w:p w14:paraId="469CB1E2" w14:textId="77777777" w:rsidR="00FF4F78" w:rsidRDefault="00FF4F78" w:rsidP="00FF4F7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04611308" w14:textId="77777777" w:rsidR="00FF4F78" w:rsidRDefault="00FF4F78" w:rsidP="00FF4F78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Students will begin to critically appreciate Audio products. They will look at and create podcasts and foley soundscapes, to accompany their own films and/or existing, silent films. </w:t>
            </w:r>
          </w:p>
          <w:p w14:paraId="1B23CAE9" w14:textId="77777777" w:rsidR="00FF4F78" w:rsidRDefault="00FF4F78" w:rsidP="00FF4F78">
            <w:pPr>
              <w:rPr>
                <w:rFonts w:ascii="Futura" w:hAnsi="Futura"/>
              </w:rPr>
            </w:pPr>
          </w:p>
          <w:p w14:paraId="472C1E8B" w14:textId="33688A89" w:rsidR="00FF4F78" w:rsidRDefault="00FF4F78" w:rsidP="00FF4F78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In Half Term 2, Students will look at experimental film</w:t>
            </w:r>
            <w:r w:rsidR="00760D5F">
              <w:rPr>
                <w:rFonts w:ascii="Futura" w:hAnsi="Futura"/>
              </w:rPr>
              <w:t xml:space="preserve"> and other media by</w:t>
            </w:r>
            <w:r>
              <w:rPr>
                <w:rFonts w:ascii="Futura" w:hAnsi="Futura"/>
              </w:rPr>
              <w:t xml:space="preserve"> experiment</w:t>
            </w:r>
            <w:r w:rsidR="00760D5F">
              <w:rPr>
                <w:rFonts w:ascii="Futura" w:hAnsi="Futura"/>
              </w:rPr>
              <w:t>ing</w:t>
            </w:r>
            <w:r>
              <w:rPr>
                <w:rFonts w:ascii="Futura" w:hAnsi="Futura"/>
              </w:rPr>
              <w:t xml:space="preserve"> with various filmmaking</w:t>
            </w:r>
            <w:r w:rsidR="00760D5F">
              <w:rPr>
                <w:rFonts w:ascii="Futura" w:hAnsi="Futura"/>
              </w:rPr>
              <w:t>/media production</w:t>
            </w:r>
            <w:r>
              <w:rPr>
                <w:rFonts w:ascii="Futura" w:hAnsi="Futura"/>
              </w:rPr>
              <w:t xml:space="preserve"> techniques to create a variety of impacts on an audience. They will explore how filmmaking techniques can express ideas and emotions in unconventional ways.</w:t>
            </w:r>
          </w:p>
          <w:p w14:paraId="029C826E" w14:textId="77777777" w:rsidR="00FF4F78" w:rsidRDefault="00FF4F78" w:rsidP="00FF4F78">
            <w:pPr>
              <w:rPr>
                <w:rFonts w:ascii="Futura" w:hAnsi="Futura"/>
              </w:rPr>
            </w:pPr>
          </w:p>
          <w:p w14:paraId="494477D3" w14:textId="77777777" w:rsidR="00FF4F78" w:rsidRDefault="00FF4F78" w:rsidP="00FF4F78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This term will also feature the KAFTA awards and end of year filmmaking activities. </w:t>
            </w:r>
          </w:p>
          <w:p w14:paraId="62B5A688" w14:textId="77777777" w:rsidR="00FF4F78" w:rsidRDefault="00FF4F78" w:rsidP="00FF4F78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F4F78" w14:paraId="4A790DD9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6A04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CF67E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the types of sound used in Media products across different sectors.</w:t>
            </w:r>
          </w:p>
        </w:tc>
      </w:tr>
      <w:tr w:rsidR="00FF4F78" w14:paraId="4FFC4DF1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2203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42C6A14F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33D5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soundscapes for a film.</w:t>
            </w:r>
          </w:p>
        </w:tc>
      </w:tr>
      <w:tr w:rsidR="00FF4F78" w14:paraId="6B6C69E7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EF0B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54D4054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9AD5C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Podcasts.</w:t>
            </w:r>
          </w:p>
        </w:tc>
      </w:tr>
      <w:tr w:rsidR="00FF4F78" w14:paraId="17931F1B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A7B3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93D58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Record a variety of types of </w:t>
            </w:r>
            <w:proofErr w:type="gramStart"/>
            <w:r>
              <w:rPr>
                <w:rFonts w:ascii="Futura" w:hAnsi="Futura" w:cstheme="minorHAnsi"/>
              </w:rPr>
              <w:t>audio</w:t>
            </w:r>
            <w:proofErr w:type="gramEnd"/>
            <w:r>
              <w:rPr>
                <w:rFonts w:ascii="Futura" w:hAnsi="Futura" w:cstheme="minorHAnsi"/>
              </w:rPr>
              <w:t xml:space="preserve"> for Media products.</w:t>
            </w:r>
          </w:p>
        </w:tc>
      </w:tr>
      <w:tr w:rsidR="00FF4F78" w14:paraId="7CF58C51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D02E3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7B28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Identify different types of </w:t>
            </w:r>
            <w:proofErr w:type="gramStart"/>
            <w:r>
              <w:rPr>
                <w:rFonts w:ascii="Futura" w:hAnsi="Futura" w:cstheme="minorHAnsi"/>
              </w:rPr>
              <w:t>microphone</w:t>
            </w:r>
            <w:proofErr w:type="gramEnd"/>
            <w:r>
              <w:rPr>
                <w:rFonts w:ascii="Futura" w:hAnsi="Futura" w:cstheme="minorHAnsi"/>
              </w:rPr>
              <w:t xml:space="preserve"> and their uses.</w:t>
            </w:r>
          </w:p>
        </w:tc>
      </w:tr>
      <w:tr w:rsidR="00FF4F78" w14:paraId="3828A238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E7A6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BEA0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Produce field recordings for Media products.</w:t>
            </w:r>
          </w:p>
        </w:tc>
      </w:tr>
      <w:tr w:rsidR="00FF4F78" w14:paraId="7E0E5E90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0AA0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C28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experimental Mise </w:t>
            </w:r>
            <w:proofErr w:type="spellStart"/>
            <w:r>
              <w:rPr>
                <w:rFonts w:ascii="Futura" w:hAnsi="Futura" w:cstheme="minorHAnsi"/>
              </w:rPr>
              <w:t>en</w:t>
            </w:r>
            <w:proofErr w:type="spellEnd"/>
            <w:r>
              <w:rPr>
                <w:rFonts w:ascii="Futura" w:hAnsi="Futura" w:cstheme="minorHAnsi"/>
              </w:rPr>
              <w:t xml:space="preserve"> Scene techniques.</w:t>
            </w:r>
          </w:p>
        </w:tc>
      </w:tr>
      <w:tr w:rsidR="00FF4F78" w14:paraId="35F06E52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EB7D2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B05B" w14:textId="77777777" w:rsidR="00FF4F78" w:rsidRDefault="00FF4F78" w:rsidP="00FF4F78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experimental sound techniques.</w:t>
            </w:r>
          </w:p>
        </w:tc>
      </w:tr>
      <w:tr w:rsidR="00FF4F78" w14:paraId="012EFFF3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522C4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3B763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experimental cinematography techniques.</w:t>
            </w:r>
          </w:p>
        </w:tc>
      </w:tr>
      <w:tr w:rsidR="00FF4F78" w14:paraId="46D0D924" w14:textId="77777777" w:rsidTr="00FF4F78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DBC7C" w14:textId="77777777" w:rsidR="00FF4F78" w:rsidRDefault="00FF4F78" w:rsidP="00FF4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A529" w14:textId="77777777" w:rsidR="00FF4F78" w:rsidRDefault="00FF4F78" w:rsidP="00FF4F7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experimental editing techniques.</w:t>
            </w:r>
          </w:p>
        </w:tc>
      </w:tr>
    </w:tbl>
    <w:p w14:paraId="0C0589D8" w14:textId="24898C81" w:rsidR="004D5028" w:rsidRDefault="004D5028">
      <w:pPr>
        <w:rPr>
          <w:rFonts w:ascii="Verdana" w:hAnsi="Verdana"/>
          <w:color w:val="002060"/>
          <w:sz w:val="24"/>
          <w:szCs w:val="24"/>
        </w:rPr>
      </w:pPr>
    </w:p>
    <w:p w14:paraId="4BDFEDEE" w14:textId="68B79EB9" w:rsidR="00F776A7" w:rsidRDefault="00F776A7">
      <w:pPr>
        <w:rPr>
          <w:rFonts w:ascii="Verdana" w:hAnsi="Verdana"/>
          <w:color w:val="002060"/>
          <w:sz w:val="24"/>
          <w:szCs w:val="24"/>
        </w:rPr>
      </w:pPr>
    </w:p>
    <w:p w14:paraId="6751022F" w14:textId="77777777" w:rsidR="00F776A7" w:rsidRDefault="00F776A7">
      <w:pPr>
        <w:rPr>
          <w:rFonts w:ascii="Verdana" w:hAnsi="Verdana"/>
          <w:color w:val="002060"/>
          <w:sz w:val="24"/>
          <w:szCs w:val="24"/>
        </w:rPr>
      </w:pPr>
    </w:p>
    <w:p w14:paraId="319C4190" w14:textId="401BF7FD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189"/>
        <w:gridCol w:w="1578"/>
        <w:gridCol w:w="1950"/>
        <w:gridCol w:w="1743"/>
        <w:gridCol w:w="1093"/>
      </w:tblGrid>
      <w:tr w:rsidR="00B57945" w:rsidRPr="00B245FA" w14:paraId="56E7C716" w14:textId="77777777" w:rsidTr="00F776A7">
        <w:tc>
          <w:tcPr>
            <w:tcW w:w="1463" w:type="dxa"/>
          </w:tcPr>
          <w:p w14:paraId="3ED141E8" w14:textId="72C04EE2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Mono/Stereo</w:t>
            </w:r>
          </w:p>
        </w:tc>
        <w:tc>
          <w:tcPr>
            <w:tcW w:w="1189" w:type="dxa"/>
          </w:tcPr>
          <w:p w14:paraId="7CDA4861" w14:textId="32EE99F2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Foley</w:t>
            </w:r>
          </w:p>
        </w:tc>
        <w:tc>
          <w:tcPr>
            <w:tcW w:w="1578" w:type="dxa"/>
          </w:tcPr>
          <w:p w14:paraId="5D17AF0B" w14:textId="106115E3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Atmos</w:t>
            </w:r>
          </w:p>
        </w:tc>
        <w:tc>
          <w:tcPr>
            <w:tcW w:w="1950" w:type="dxa"/>
          </w:tcPr>
          <w:p w14:paraId="70A311EF" w14:textId="1C505B45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43" w:type="dxa"/>
          </w:tcPr>
          <w:p w14:paraId="3AF3EEF7" w14:textId="54F190C0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Pitch</w:t>
            </w:r>
          </w:p>
        </w:tc>
        <w:tc>
          <w:tcPr>
            <w:tcW w:w="1093" w:type="dxa"/>
          </w:tcPr>
          <w:p w14:paraId="3B235E5C" w14:textId="1E6C15D3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Motif</w:t>
            </w:r>
          </w:p>
        </w:tc>
      </w:tr>
      <w:tr w:rsidR="00B57945" w:rsidRPr="00B245FA" w14:paraId="5DC8C621" w14:textId="77777777" w:rsidTr="00F776A7">
        <w:tc>
          <w:tcPr>
            <w:tcW w:w="1463" w:type="dxa"/>
          </w:tcPr>
          <w:p w14:paraId="14CD84C4" w14:textId="6AB76800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Compression</w:t>
            </w:r>
          </w:p>
        </w:tc>
        <w:tc>
          <w:tcPr>
            <w:tcW w:w="1189" w:type="dxa"/>
          </w:tcPr>
          <w:p w14:paraId="2B6B0AA7" w14:textId="21FBB997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Reverb</w:t>
            </w:r>
          </w:p>
        </w:tc>
        <w:tc>
          <w:tcPr>
            <w:tcW w:w="1578" w:type="dxa"/>
          </w:tcPr>
          <w:p w14:paraId="44846C07" w14:textId="42CE517B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Format</w:t>
            </w:r>
          </w:p>
        </w:tc>
        <w:tc>
          <w:tcPr>
            <w:tcW w:w="1950" w:type="dxa"/>
          </w:tcPr>
          <w:p w14:paraId="27312DB3" w14:textId="50855581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Surround sound</w:t>
            </w:r>
          </w:p>
        </w:tc>
        <w:tc>
          <w:tcPr>
            <w:tcW w:w="1743" w:type="dxa"/>
          </w:tcPr>
          <w:p w14:paraId="24B2E7BF" w14:textId="510EC0D6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Soundscape</w:t>
            </w:r>
          </w:p>
        </w:tc>
        <w:tc>
          <w:tcPr>
            <w:tcW w:w="1093" w:type="dxa"/>
          </w:tcPr>
          <w:p w14:paraId="7E715B4E" w14:textId="6DCDC33F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Room tone</w:t>
            </w:r>
          </w:p>
        </w:tc>
      </w:tr>
      <w:tr w:rsidR="00B57945" w:rsidRPr="00B245FA" w14:paraId="78AA9E92" w14:textId="77777777" w:rsidTr="00F776A7">
        <w:tc>
          <w:tcPr>
            <w:tcW w:w="1463" w:type="dxa"/>
          </w:tcPr>
          <w:p w14:paraId="3544E115" w14:textId="09C83C8E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189" w:type="dxa"/>
          </w:tcPr>
          <w:p w14:paraId="2E7BBE7E" w14:textId="61C7C004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Non-Diegetic</w:t>
            </w:r>
          </w:p>
        </w:tc>
        <w:tc>
          <w:tcPr>
            <w:tcW w:w="1578" w:type="dxa"/>
          </w:tcPr>
          <w:p w14:paraId="5C47B5C6" w14:textId="471E4EA4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Connection</w:t>
            </w:r>
          </w:p>
        </w:tc>
        <w:tc>
          <w:tcPr>
            <w:tcW w:w="1950" w:type="dxa"/>
          </w:tcPr>
          <w:p w14:paraId="46154A24" w14:textId="70BBC6B6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Acoustics</w:t>
            </w:r>
          </w:p>
        </w:tc>
        <w:tc>
          <w:tcPr>
            <w:tcW w:w="1743" w:type="dxa"/>
          </w:tcPr>
          <w:p w14:paraId="39CA1F6B" w14:textId="6EC32BDA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Directional</w:t>
            </w:r>
          </w:p>
        </w:tc>
        <w:tc>
          <w:tcPr>
            <w:tcW w:w="1093" w:type="dxa"/>
          </w:tcPr>
          <w:p w14:paraId="1A242BA2" w14:textId="50762E39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Cardioid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F776A7" w14:paraId="6000C1C0" w14:textId="77777777" w:rsidTr="000C39BC">
        <w:tc>
          <w:tcPr>
            <w:tcW w:w="9016" w:type="dxa"/>
            <w:gridSpan w:val="2"/>
          </w:tcPr>
          <w:p w14:paraId="7D7DD928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0" w:name="_Hlk159862875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Half Term 1 Assessment</w:t>
            </w:r>
          </w:p>
        </w:tc>
      </w:tr>
      <w:tr w:rsidR="00F776A7" w14:paraId="064B7781" w14:textId="77777777" w:rsidTr="003A4AB5">
        <w:tc>
          <w:tcPr>
            <w:tcW w:w="4106" w:type="dxa"/>
          </w:tcPr>
          <w:p w14:paraId="1815C416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910" w:type="dxa"/>
          </w:tcPr>
          <w:p w14:paraId="16103199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776A7" w14:paraId="1D940E97" w14:textId="77777777" w:rsidTr="003A4AB5">
        <w:tc>
          <w:tcPr>
            <w:tcW w:w="4106" w:type="dxa"/>
          </w:tcPr>
          <w:p w14:paraId="1F4FAA49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at the beginning of every lesson that re-cap previously learnt content. </w:t>
            </w:r>
          </w:p>
          <w:p w14:paraId="4E447355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309624A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Small, practical recording/editing tasks in most lessons.</w:t>
            </w:r>
          </w:p>
          <w:p w14:paraId="0A0C85A1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D6F35AD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 Wars Day challenge.</w:t>
            </w:r>
          </w:p>
          <w:p w14:paraId="262827E0" w14:textId="77777777" w:rsidR="00F776A7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D8E9370" w14:textId="77777777" w:rsidR="00F776A7" w:rsidRPr="00CE3DF8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10" w:type="dxa"/>
          </w:tcPr>
          <w:p w14:paraId="48A16B0B" w14:textId="352228DE" w:rsidR="00F776A7" w:rsidRDefault="00B5794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Produce</w:t>
            </w:r>
            <w:r w:rsidR="003A4AB5">
              <w:rPr>
                <w:rFonts w:ascii="Century Gothic" w:hAnsi="Century Gothic"/>
                <w:sz w:val="24"/>
                <w:szCs w:val="24"/>
              </w:rPr>
              <w:t xml:space="preserve"> individual podcasts, responding to a stimulus ‘True Crime’ Podcast. </w:t>
            </w:r>
          </w:p>
          <w:p w14:paraId="7A86A177" w14:textId="19ED43C0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E4CD76B" w14:textId="46CD9C1C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Produce Foley soundscapes, responding to a piece of stimulus film. </w:t>
            </w:r>
          </w:p>
          <w:p w14:paraId="73945BD6" w14:textId="77777777" w:rsidR="00F776A7" w:rsidRPr="00EA7A3A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400756B" w14:textId="77777777" w:rsidR="00F776A7" w:rsidRDefault="00F776A7" w:rsidP="00F776A7">
      <w:pPr>
        <w:rPr>
          <w:rFonts w:ascii="Verdana" w:hAnsi="Verdana"/>
          <w:color w:val="002060"/>
          <w:sz w:val="24"/>
          <w:szCs w:val="24"/>
        </w:rPr>
      </w:pPr>
    </w:p>
    <w:p w14:paraId="30A57D69" w14:textId="77777777" w:rsidR="00F776A7" w:rsidRDefault="00F776A7" w:rsidP="00F776A7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F776A7" w14:paraId="556F1545" w14:textId="77777777" w:rsidTr="000C39BC">
        <w:trPr>
          <w:trHeight w:val="212"/>
        </w:trPr>
        <w:tc>
          <w:tcPr>
            <w:tcW w:w="9005" w:type="dxa"/>
            <w:gridSpan w:val="2"/>
          </w:tcPr>
          <w:p w14:paraId="57C9026E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F776A7" w14:paraId="586A9168" w14:textId="77777777" w:rsidTr="000C39BC">
        <w:trPr>
          <w:trHeight w:val="219"/>
        </w:trPr>
        <w:tc>
          <w:tcPr>
            <w:tcW w:w="4106" w:type="dxa"/>
          </w:tcPr>
          <w:p w14:paraId="218FD3B5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5B97FDA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776A7" w14:paraId="383CDEAE" w14:textId="77777777" w:rsidTr="000C39BC">
        <w:trPr>
          <w:trHeight w:val="3175"/>
        </w:trPr>
        <w:tc>
          <w:tcPr>
            <w:tcW w:w="4106" w:type="dxa"/>
          </w:tcPr>
          <w:p w14:paraId="0B591A00" w14:textId="175B14A9" w:rsidR="00F776A7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covering key </w:t>
            </w:r>
            <w:r w:rsidR="003A4AB5">
              <w:rPr>
                <w:rFonts w:ascii="Century Gothic" w:hAnsi="Century Gothic"/>
                <w:sz w:val="24"/>
                <w:szCs w:val="24"/>
              </w:rPr>
              <w:t>content from term 1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744735F5" w14:textId="77777777" w:rsidR="00F776A7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AEDEE8A" w14:textId="74679029" w:rsidR="00F776A7" w:rsidRPr="009A2200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Produce practical work </w:t>
            </w:r>
            <w:r w:rsidR="003A4AB5">
              <w:rPr>
                <w:rFonts w:ascii="Century Gothic" w:hAnsi="Century Gothic"/>
                <w:sz w:val="24"/>
                <w:szCs w:val="24"/>
              </w:rPr>
              <w:t xml:space="preserve">across sectors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that shows knowledge of the content,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making work aimed at set audience profiles or using specific stylistic codes. </w:t>
            </w:r>
          </w:p>
        </w:tc>
        <w:tc>
          <w:tcPr>
            <w:tcW w:w="4899" w:type="dxa"/>
          </w:tcPr>
          <w:p w14:paraId="626BC8A9" w14:textId="04775FAA" w:rsidR="00F776A7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Utilise opportunities around end of term activities to organise exhibition and distribution of their own work over the year. </w:t>
            </w:r>
          </w:p>
          <w:p w14:paraId="729DB301" w14:textId="26E91AAF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B18603" w14:textId="254D83D2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Audience Award at the KAFTAs for first year students. </w:t>
            </w:r>
          </w:p>
          <w:p w14:paraId="5BFDF214" w14:textId="77777777" w:rsidR="00F776A7" w:rsidRPr="00CE3DF8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0"/>
    </w:tbl>
    <w:p w14:paraId="123784E4" w14:textId="77777777" w:rsidR="00F776A7" w:rsidRDefault="00F776A7" w:rsidP="00F776A7">
      <w:pPr>
        <w:rPr>
          <w:rFonts w:ascii="Verdana" w:hAnsi="Verdana"/>
          <w:color w:val="002060"/>
          <w:sz w:val="24"/>
          <w:szCs w:val="24"/>
        </w:rPr>
      </w:pPr>
    </w:p>
    <w:p w14:paraId="76F1E3D6" w14:textId="77777777" w:rsidR="00F776A7" w:rsidRPr="00B245FA" w:rsidRDefault="00F776A7" w:rsidP="00F776A7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F776A7" w:rsidRPr="00B245FA" w14:paraId="7C850C87" w14:textId="77777777" w:rsidTr="000C39BC">
        <w:trPr>
          <w:trHeight w:val="218"/>
        </w:trPr>
        <w:tc>
          <w:tcPr>
            <w:tcW w:w="8906" w:type="dxa"/>
          </w:tcPr>
          <w:p w14:paraId="38BE6DBF" w14:textId="7D53DBD7" w:rsidR="00F776A7" w:rsidRPr="00B245FA" w:rsidRDefault="00B57945" w:rsidP="00F776A7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170F8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1525B268" wp14:editId="6239F774">
                  <wp:extent cx="1213048" cy="15303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067" cy="1536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64D6F567" wp14:editId="25916F93">
                  <wp:extent cx="1048725" cy="1502228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621" cy="151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772173E" wp14:editId="4EF2923E">
                  <wp:extent cx="1288174" cy="1533003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19" cy="154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AE143DE" wp14:editId="3EF57257">
                  <wp:extent cx="1742791" cy="152786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823" cy="1541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A0DFA"/>
    <w:rsid w:val="000C07AC"/>
    <w:rsid w:val="000D1F7C"/>
    <w:rsid w:val="000E349C"/>
    <w:rsid w:val="00106C66"/>
    <w:rsid w:val="00152E58"/>
    <w:rsid w:val="001B080A"/>
    <w:rsid w:val="00205DB2"/>
    <w:rsid w:val="003A4AB5"/>
    <w:rsid w:val="00455F38"/>
    <w:rsid w:val="004B7F64"/>
    <w:rsid w:val="004D5028"/>
    <w:rsid w:val="004F64AB"/>
    <w:rsid w:val="00543318"/>
    <w:rsid w:val="005C2ADA"/>
    <w:rsid w:val="00676D68"/>
    <w:rsid w:val="007245E2"/>
    <w:rsid w:val="00760D5F"/>
    <w:rsid w:val="00772256"/>
    <w:rsid w:val="007E5C02"/>
    <w:rsid w:val="0082039C"/>
    <w:rsid w:val="008D477B"/>
    <w:rsid w:val="008F6C26"/>
    <w:rsid w:val="00920585"/>
    <w:rsid w:val="009352F5"/>
    <w:rsid w:val="009358AE"/>
    <w:rsid w:val="009554A7"/>
    <w:rsid w:val="0095790E"/>
    <w:rsid w:val="009D0BFB"/>
    <w:rsid w:val="009F061A"/>
    <w:rsid w:val="00A0440E"/>
    <w:rsid w:val="00AC33CC"/>
    <w:rsid w:val="00AD03F7"/>
    <w:rsid w:val="00AF4C1A"/>
    <w:rsid w:val="00B245FA"/>
    <w:rsid w:val="00B57945"/>
    <w:rsid w:val="00C3400C"/>
    <w:rsid w:val="00C66C3E"/>
    <w:rsid w:val="00C96B26"/>
    <w:rsid w:val="00D44ECE"/>
    <w:rsid w:val="00D544BC"/>
    <w:rsid w:val="00D944D3"/>
    <w:rsid w:val="00E64063"/>
    <w:rsid w:val="00F04698"/>
    <w:rsid w:val="00F776A7"/>
    <w:rsid w:val="00F941C1"/>
    <w:rsid w:val="00FB44C1"/>
    <w:rsid w:val="00FC2ED6"/>
    <w:rsid w:val="00FF2B37"/>
    <w:rsid w:val="00FF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2025-04-23T14:08:00Z</dcterms:created>
  <dcterms:modified xsi:type="dcterms:W3CDTF">2025-05-14T10:08:00Z</dcterms:modified>
</cp:coreProperties>
</file>