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652"/>
        <w:tblW w:w="9634" w:type="dxa"/>
        <w:tblLayout w:type="fixed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2435"/>
        <w:gridCol w:w="1701"/>
        <w:gridCol w:w="2126"/>
      </w:tblGrid>
      <w:tr w:rsidR="00D23D88" w:rsidRPr="00B245FA" w14:paraId="2A531455" w14:textId="77777777" w:rsidTr="00494DF0">
        <w:trPr>
          <w:trHeight w:val="557"/>
        </w:trPr>
        <w:tc>
          <w:tcPr>
            <w:tcW w:w="3372" w:type="dxa"/>
            <w:gridSpan w:val="3"/>
          </w:tcPr>
          <w:p w14:paraId="056BEAE1" w14:textId="12FD4DB3" w:rsidR="00D23D88" w:rsidRPr="00B245FA" w:rsidRDefault="00D23D88" w:rsidP="00494DF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EW05</w:t>
            </w:r>
          </w:p>
        </w:tc>
        <w:tc>
          <w:tcPr>
            <w:tcW w:w="2435" w:type="dxa"/>
          </w:tcPr>
          <w:p w14:paraId="181E5C95" w14:textId="74956EFD" w:rsidR="00D23D88" w:rsidRPr="00B245FA" w:rsidRDefault="00D23D88" w:rsidP="00494DF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701" w:type="dxa"/>
          </w:tcPr>
          <w:p w14:paraId="2E65C4D8" w14:textId="77777777" w:rsidR="00D23D88" w:rsidRPr="00B245FA" w:rsidRDefault="00D23D88" w:rsidP="00494DF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2126" w:type="dxa"/>
          </w:tcPr>
          <w:p w14:paraId="5FD2855C" w14:textId="744C4E95" w:rsidR="00D23D88" w:rsidRPr="00B245FA" w:rsidRDefault="00D23D88" w:rsidP="00494DF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Step: 5</w:t>
            </w:r>
          </w:p>
        </w:tc>
      </w:tr>
      <w:tr w:rsidR="00B245FA" w:rsidRPr="00B245FA" w14:paraId="736F6FB1" w14:textId="77777777" w:rsidTr="00494DF0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494DF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58" w:type="dxa"/>
            <w:gridSpan w:val="4"/>
          </w:tcPr>
          <w:p w14:paraId="3A01D5AF" w14:textId="7C732BA4" w:rsidR="00B245FA" w:rsidRPr="00B245FA" w:rsidRDefault="00DC0188" w:rsidP="00494DF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Angus Spencer</w:t>
            </w:r>
          </w:p>
        </w:tc>
      </w:tr>
      <w:tr w:rsidR="00B245FA" w:rsidRPr="00B245FA" w14:paraId="0B0B2711" w14:textId="77777777" w:rsidTr="00494DF0">
        <w:trPr>
          <w:trHeight w:val="500"/>
        </w:trPr>
        <w:tc>
          <w:tcPr>
            <w:tcW w:w="9634" w:type="dxa"/>
            <w:gridSpan w:val="6"/>
          </w:tcPr>
          <w:p w14:paraId="151CC055" w14:textId="7167229B" w:rsidR="00B245FA" w:rsidRPr="00B245FA" w:rsidRDefault="00B245FA" w:rsidP="00494DF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F77A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Study Programme Two Deepening</w:t>
            </w:r>
          </w:p>
        </w:tc>
      </w:tr>
      <w:tr w:rsidR="00B245FA" w:rsidRPr="00B245FA" w14:paraId="351A68E2" w14:textId="77777777" w:rsidTr="00494DF0">
        <w:trPr>
          <w:trHeight w:val="500"/>
        </w:trPr>
        <w:tc>
          <w:tcPr>
            <w:tcW w:w="9634" w:type="dxa"/>
            <w:gridSpan w:val="6"/>
          </w:tcPr>
          <w:p w14:paraId="43415AB9" w14:textId="77777777" w:rsidR="006C3D83" w:rsidRDefault="00B245FA" w:rsidP="00494DF0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49B655E" w14:textId="3DD5C49D" w:rsidR="00BF3CF6" w:rsidRPr="00693B19" w:rsidRDefault="00BF3CF6" w:rsidP="00494DF0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HT1 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 xml:space="preserve">- </w:t>
            </w:r>
            <w:r w:rsidRPr="00693B19">
              <w:rPr>
                <w:b/>
                <w:bCs/>
                <w:color w:val="002060"/>
                <w:sz w:val="36"/>
                <w:szCs w:val="36"/>
              </w:rPr>
              <w:t xml:space="preserve"> Novel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– </w:t>
            </w:r>
            <w:r w:rsidR="008F77A0">
              <w:rPr>
                <w:b/>
                <w:bCs/>
                <w:color w:val="002060"/>
                <w:sz w:val="36"/>
                <w:szCs w:val="36"/>
              </w:rPr>
              <w:t>The Martian</w:t>
            </w:r>
          </w:p>
          <w:p w14:paraId="688CBBCF" w14:textId="32699E84" w:rsidR="00BF3CF6" w:rsidRDefault="00BF3CF6" w:rsidP="00F9211D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>2  -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F9211D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F9211D">
              <w:rPr>
                <w:b/>
                <w:bCs/>
                <w:color w:val="002060"/>
                <w:sz w:val="36"/>
                <w:szCs w:val="36"/>
              </w:rPr>
              <w:t>Fact and Fiction in Context</w:t>
            </w:r>
          </w:p>
          <w:p w14:paraId="0611F2BF" w14:textId="77777777" w:rsidR="0098372C" w:rsidRDefault="0098372C" w:rsidP="00494DF0">
            <w:pPr>
              <w:rPr>
                <w:b/>
                <w:bCs/>
                <w:color w:val="002060"/>
                <w:sz w:val="36"/>
                <w:szCs w:val="36"/>
              </w:rPr>
            </w:pPr>
          </w:p>
          <w:p w14:paraId="147D896A" w14:textId="77777777" w:rsidR="0098372C" w:rsidRDefault="0098372C" w:rsidP="00494DF0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Our first half term focuses on reading skills, and as a class we will be reading </w:t>
            </w:r>
            <w:r>
              <w:rPr>
                <w:rFonts w:ascii="Verdana" w:hAnsi="Verdana"/>
                <w:color w:val="002060"/>
              </w:rPr>
              <w:t xml:space="preserve">The Martian by Andy Weir. We </w:t>
            </w:r>
            <w:r w:rsidRPr="00693B19">
              <w:rPr>
                <w:rFonts w:ascii="Verdana" w:hAnsi="Verdana"/>
                <w:color w:val="002060"/>
              </w:rPr>
              <w:t xml:space="preserve">start the year this way </w:t>
            </w:r>
            <w:r>
              <w:rPr>
                <w:rFonts w:ascii="Verdana" w:hAnsi="Verdana"/>
                <w:color w:val="002060"/>
              </w:rPr>
              <w:t>in order to</w:t>
            </w:r>
            <w:r w:rsidRPr="00693B19">
              <w:rPr>
                <w:rFonts w:ascii="Verdana" w:hAnsi="Verdana"/>
                <w:color w:val="002060"/>
              </w:rPr>
              <w:t xml:space="preserve"> help bring the group together </w:t>
            </w:r>
            <w:r>
              <w:rPr>
                <w:rFonts w:ascii="Verdana" w:hAnsi="Verdana"/>
                <w:color w:val="002060"/>
              </w:rPr>
              <w:t>by</w:t>
            </w:r>
            <w:r w:rsidRPr="00693B19">
              <w:rPr>
                <w:rFonts w:ascii="Verdana" w:hAnsi="Verdana"/>
                <w:color w:val="002060"/>
              </w:rPr>
              <w:t xml:space="preserve"> sharing a</w:t>
            </w:r>
            <w:r>
              <w:rPr>
                <w:rFonts w:ascii="Verdana" w:hAnsi="Verdana"/>
                <w:color w:val="002060"/>
              </w:rPr>
              <w:t xml:space="preserve">n engaging and interpretable </w:t>
            </w:r>
            <w:r w:rsidRPr="00693B19">
              <w:rPr>
                <w:rFonts w:ascii="Verdana" w:hAnsi="Verdana"/>
                <w:color w:val="002060"/>
              </w:rPr>
              <w:t>work of literature, and to foster a love of reading.</w:t>
            </w:r>
            <w:r>
              <w:rPr>
                <w:rFonts w:ascii="Verdana" w:hAnsi="Verdana"/>
                <w:color w:val="002060"/>
              </w:rPr>
              <w:t xml:space="preserve"> </w:t>
            </w:r>
            <w:r w:rsidRPr="00693B19">
              <w:rPr>
                <w:rFonts w:ascii="Verdana" w:hAnsi="Verdana"/>
                <w:color w:val="002060"/>
              </w:rPr>
              <w:t>Throughout the half term we will be developing skills of information retrieval, inference and analysis of language and structure, and students will demonstrate these skills through discussion and written responses.</w:t>
            </w:r>
            <w:r>
              <w:rPr>
                <w:rFonts w:ascii="Verdana" w:hAnsi="Verdana"/>
                <w:color w:val="002060"/>
              </w:rPr>
              <w:t xml:space="preserve"> Students will be provided with several opportunities </w:t>
            </w:r>
            <w:r w:rsidRPr="00693B19">
              <w:rPr>
                <w:rFonts w:ascii="Verdana" w:hAnsi="Verdana"/>
                <w:color w:val="002060"/>
              </w:rPr>
              <w:t xml:space="preserve">in the half term to </w:t>
            </w:r>
            <w:r>
              <w:rPr>
                <w:rFonts w:ascii="Verdana" w:hAnsi="Verdana"/>
                <w:color w:val="002060"/>
              </w:rPr>
              <w:t>respond to extended questions on Weir’s writing in which they dissect character, structure and language.</w:t>
            </w:r>
          </w:p>
          <w:p w14:paraId="2F0D60FB" w14:textId="77777777" w:rsidR="0098372C" w:rsidRPr="00693B19" w:rsidRDefault="0098372C" w:rsidP="00494DF0">
            <w:pPr>
              <w:rPr>
                <w:rFonts w:ascii="Verdana" w:hAnsi="Verdana"/>
                <w:color w:val="002060"/>
              </w:rPr>
            </w:pPr>
          </w:p>
          <w:p w14:paraId="2F4E3CE0" w14:textId="77777777" w:rsidR="0098372C" w:rsidRPr="00693B19" w:rsidRDefault="0098372C" w:rsidP="00494DF0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The writing focus for half term two is transactional writing, using varied non-fiction and fiction extracts as a basis for this. </w:t>
            </w:r>
            <w:r>
              <w:rPr>
                <w:rFonts w:ascii="Verdana" w:hAnsi="Verdana"/>
                <w:color w:val="002060"/>
              </w:rPr>
              <w:t>S</w:t>
            </w:r>
            <w:r w:rsidRPr="00693B19">
              <w:rPr>
                <w:rFonts w:ascii="Verdana" w:hAnsi="Verdana"/>
                <w:color w:val="002060"/>
              </w:rPr>
              <w:t>tudents will read and emulate different text types – article, review, letter</w:t>
            </w:r>
            <w:r>
              <w:rPr>
                <w:rFonts w:ascii="Verdana" w:hAnsi="Verdana"/>
                <w:color w:val="002060"/>
              </w:rPr>
              <w:t xml:space="preserve">. </w:t>
            </w:r>
            <w:r w:rsidRPr="00693B19">
              <w:rPr>
                <w:rFonts w:ascii="Verdana" w:hAnsi="Verdana"/>
                <w:color w:val="002060"/>
              </w:rPr>
              <w:t>Our reading focus is all about developing our understanding of context – for example how do the time it was written and the views of the author affect the writing.</w:t>
            </w:r>
          </w:p>
          <w:p w14:paraId="45E674C4" w14:textId="4F257562" w:rsidR="00693B19" w:rsidRPr="00B245FA" w:rsidRDefault="00693B19" w:rsidP="00494DF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494DF0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23735F" w14:paraId="3343C9A1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78221" w14:textId="77777777" w:rsidR="005376C9" w:rsidRPr="0023735F" w:rsidRDefault="005376C9" w:rsidP="00494DF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1467F1C0" w14:textId="77777777" w:rsidR="005376C9" w:rsidRPr="0023735F" w:rsidRDefault="005376C9" w:rsidP="00494DF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HT1: Understanding the text and using evidence</w:t>
                  </w:r>
                </w:p>
                <w:p w14:paraId="72B20A58" w14:textId="77777777" w:rsidR="005376C9" w:rsidRPr="0023735F" w:rsidRDefault="005376C9" w:rsidP="00494DF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Situating the text in culture</w:t>
                  </w:r>
                </w:p>
              </w:tc>
            </w:tr>
          </w:tbl>
          <w:p w14:paraId="48FA66E3" w14:textId="77777777" w:rsidR="005376C9" w:rsidRPr="0023735F" w:rsidRDefault="005376C9" w:rsidP="00494DF0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D23D88" w:rsidRPr="00B245FA" w14:paraId="358C24DA" w14:textId="77777777" w:rsidTr="00494DF0">
        <w:trPr>
          <w:trHeight w:val="537"/>
        </w:trPr>
        <w:tc>
          <w:tcPr>
            <w:tcW w:w="1001" w:type="dxa"/>
          </w:tcPr>
          <w:p w14:paraId="51366C3C" w14:textId="44A7C551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78364999"/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8633" w:type="dxa"/>
            <w:gridSpan w:val="5"/>
          </w:tcPr>
          <w:p w14:paraId="2FE3143D" w14:textId="68E08CFE" w:rsidR="00D23D88" w:rsidRPr="0023735F" w:rsidRDefault="00D23D88" w:rsidP="00494DF0">
            <w:pPr>
              <w:rPr>
                <w:sz w:val="24"/>
                <w:szCs w:val="24"/>
              </w:rPr>
            </w:pPr>
            <w:r w:rsidRPr="00E47A32">
              <w:rPr>
                <w:sz w:val="24"/>
                <w:szCs w:val="24"/>
              </w:rPr>
              <w:t>I can identify</w:t>
            </w:r>
            <w:r>
              <w:rPr>
                <w:sz w:val="24"/>
                <w:szCs w:val="24"/>
              </w:rPr>
              <w:t xml:space="preserve"> </w:t>
            </w:r>
            <w:r w:rsidRPr="00E47A32">
              <w:rPr>
                <w:sz w:val="24"/>
                <w:szCs w:val="24"/>
              </w:rPr>
              <w:t>relevant points from vari</w:t>
            </w:r>
            <w:r>
              <w:rPr>
                <w:sz w:val="24"/>
                <w:szCs w:val="24"/>
              </w:rPr>
              <w:t>ed</w:t>
            </w:r>
            <w:r w:rsidRPr="00E47A32">
              <w:rPr>
                <w:sz w:val="24"/>
                <w:szCs w:val="24"/>
              </w:rPr>
              <w:t xml:space="preserve"> places. I support comments</w:t>
            </w:r>
            <w:r>
              <w:rPr>
                <w:sz w:val="24"/>
                <w:szCs w:val="24"/>
              </w:rPr>
              <w:t xml:space="preserve">, </w:t>
            </w:r>
            <w:r w:rsidRPr="00E47A32">
              <w:rPr>
                <w:sz w:val="24"/>
                <w:szCs w:val="24"/>
              </w:rPr>
              <w:t>ideas with relevant references</w:t>
            </w:r>
          </w:p>
        </w:tc>
      </w:tr>
      <w:tr w:rsidR="00D23D88" w:rsidRPr="00B245FA" w14:paraId="73FCEE28" w14:textId="77777777" w:rsidTr="00494DF0">
        <w:trPr>
          <w:trHeight w:val="537"/>
        </w:trPr>
        <w:tc>
          <w:tcPr>
            <w:tcW w:w="1001" w:type="dxa"/>
          </w:tcPr>
          <w:p w14:paraId="098DDACC" w14:textId="77777777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  <w:p w14:paraId="1AAF7769" w14:textId="77777777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p w14:paraId="5884A6B9" w14:textId="45F5AC77" w:rsidR="00D23D88" w:rsidRPr="00BF3CF6" w:rsidRDefault="00D23D88" w:rsidP="00494DF0">
            <w:pPr>
              <w:rPr>
                <w:sz w:val="24"/>
                <w:szCs w:val="24"/>
              </w:rPr>
            </w:pPr>
            <w:r w:rsidRPr="00E47A32">
              <w:rPr>
                <w:sz w:val="24"/>
                <w:szCs w:val="24"/>
              </w:rPr>
              <w:t>I infer meanings from varied evidence across the text. My comments develop explanations of these.</w:t>
            </w:r>
          </w:p>
        </w:tc>
      </w:tr>
      <w:tr w:rsidR="00D23D88" w:rsidRPr="00B245FA" w14:paraId="5F8539E1" w14:textId="77777777" w:rsidTr="00494DF0">
        <w:trPr>
          <w:trHeight w:val="537"/>
        </w:trPr>
        <w:tc>
          <w:tcPr>
            <w:tcW w:w="1001" w:type="dxa"/>
          </w:tcPr>
          <w:p w14:paraId="77192A04" w14:textId="71613973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8633" w:type="dxa"/>
            <w:gridSpan w:val="5"/>
          </w:tcPr>
          <w:p w14:paraId="1B6DD4B1" w14:textId="77FCDA61" w:rsidR="00FC6530" w:rsidRPr="00FC6530" w:rsidRDefault="00D23D88" w:rsidP="00494DF0">
            <w:pPr>
              <w:rPr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</w:t>
            </w:r>
          </w:p>
        </w:tc>
      </w:tr>
      <w:tr w:rsidR="00FC6530" w:rsidRPr="00B245FA" w14:paraId="40147665" w14:textId="77777777" w:rsidTr="00494DF0">
        <w:trPr>
          <w:trHeight w:val="537"/>
        </w:trPr>
        <w:tc>
          <w:tcPr>
            <w:tcW w:w="1001" w:type="dxa"/>
          </w:tcPr>
          <w:p w14:paraId="087D79D8" w14:textId="3CB3280E" w:rsidR="00FC6530" w:rsidRDefault="00FC6530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8633" w:type="dxa"/>
            <w:gridSpan w:val="5"/>
          </w:tcPr>
          <w:p w14:paraId="50B80E96" w14:textId="4014833E" w:rsidR="00FC6530" w:rsidRPr="00D9464E" w:rsidRDefault="00FC6530" w:rsidP="00494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main purpose &amp; perspectives. Have an overview of text. Can generally explain effect on reader.</w:t>
            </w:r>
          </w:p>
        </w:tc>
      </w:tr>
      <w:tr w:rsidR="00D23D88" w:rsidRPr="00B245FA" w14:paraId="5F8F9DF1" w14:textId="77777777" w:rsidTr="00494DF0">
        <w:trPr>
          <w:trHeight w:val="537"/>
        </w:trPr>
        <w:tc>
          <w:tcPr>
            <w:tcW w:w="1001" w:type="dxa"/>
          </w:tcPr>
          <w:p w14:paraId="150A53B1" w14:textId="726A3843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8633" w:type="dxa"/>
            <w:gridSpan w:val="5"/>
          </w:tcPr>
          <w:p w14:paraId="483976CE" w14:textId="624AD340" w:rsidR="00D23D88" w:rsidRPr="0023735F" w:rsidRDefault="00D23D88" w:rsidP="00494DF0">
            <w:pPr>
              <w:rPr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 xml:space="preserve">I can identify similarities, differences between texts with some explanation. </w:t>
            </w:r>
            <w:proofErr w:type="gramStart"/>
            <w:r w:rsidRPr="005E624A">
              <w:rPr>
                <w:sz w:val="24"/>
                <w:szCs w:val="24"/>
              </w:rPr>
              <w:t>Also</w:t>
            </w:r>
            <w:proofErr w:type="gramEnd"/>
            <w:r w:rsidRPr="005E624A">
              <w:rPr>
                <w:sz w:val="24"/>
                <w:szCs w:val="24"/>
              </w:rPr>
              <w:t xml:space="preserve"> how contexts contribute to meaning.</w:t>
            </w:r>
          </w:p>
        </w:tc>
      </w:tr>
      <w:tr w:rsidR="00D23D88" w:rsidRPr="00B245FA" w14:paraId="6E33B8A5" w14:textId="77777777" w:rsidTr="00494DF0">
        <w:trPr>
          <w:trHeight w:val="537"/>
        </w:trPr>
        <w:tc>
          <w:tcPr>
            <w:tcW w:w="1001" w:type="dxa"/>
          </w:tcPr>
          <w:p w14:paraId="23AB0FFA" w14:textId="20F0E018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KO8</w:t>
            </w:r>
          </w:p>
        </w:tc>
        <w:tc>
          <w:tcPr>
            <w:tcW w:w="8633" w:type="dxa"/>
            <w:gridSpan w:val="5"/>
          </w:tcPr>
          <w:p w14:paraId="53D1CA77" w14:textId="77777777" w:rsidR="00D23D88" w:rsidRDefault="00D23D88" w:rsidP="00494DF0">
            <w:pPr>
              <w:rPr>
                <w:sz w:val="24"/>
                <w:szCs w:val="24"/>
              </w:rPr>
            </w:pPr>
            <w:r w:rsidRPr="004640B0">
              <w:rPr>
                <w:sz w:val="24"/>
                <w:szCs w:val="24"/>
              </w:rPr>
              <w:t>I can summarise &amp; evaluate. I show accurate understanding. Valid, consistent responses to meanings</w:t>
            </w:r>
            <w:r>
              <w:rPr>
                <w:sz w:val="24"/>
                <w:szCs w:val="24"/>
              </w:rPr>
              <w:t xml:space="preserve"> &amp;</w:t>
            </w:r>
            <w:r w:rsidRPr="004640B0">
              <w:rPr>
                <w:sz w:val="24"/>
                <w:szCs w:val="24"/>
              </w:rPr>
              <w:t xml:space="preserve"> viewpoints</w:t>
            </w:r>
            <w:r>
              <w:rPr>
                <w:sz w:val="24"/>
                <w:szCs w:val="24"/>
              </w:rPr>
              <w:t>.</w:t>
            </w:r>
          </w:p>
          <w:p w14:paraId="7490B319" w14:textId="4E05EC8C" w:rsidR="00D23D88" w:rsidRPr="00BF3CF6" w:rsidRDefault="00D23D88" w:rsidP="00494DF0">
            <w:pPr>
              <w:rPr>
                <w:sz w:val="24"/>
                <w:szCs w:val="24"/>
              </w:rPr>
            </w:pPr>
          </w:p>
        </w:tc>
      </w:tr>
      <w:bookmarkEnd w:id="0"/>
      <w:tr w:rsidR="00D23D88" w:rsidRPr="00B245FA" w14:paraId="707CE3C5" w14:textId="77777777" w:rsidTr="00494DF0">
        <w:trPr>
          <w:trHeight w:val="537"/>
        </w:trPr>
        <w:tc>
          <w:tcPr>
            <w:tcW w:w="1001" w:type="dxa"/>
          </w:tcPr>
          <w:p w14:paraId="1341693D" w14:textId="77777777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D23D88" w:rsidRPr="0023735F" w14:paraId="2FDDE298" w14:textId="77777777" w:rsidTr="00526933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11797" w14:textId="77777777" w:rsidR="00D23D88" w:rsidRPr="0023735F" w:rsidRDefault="00D23D88" w:rsidP="00494DF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6C02C5F5" w14:textId="77777777" w:rsidR="00D23D88" w:rsidRPr="0023735F" w:rsidRDefault="00D23D88" w:rsidP="00494DF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HT1: Accuracy</w:t>
                  </w:r>
                </w:p>
                <w:p w14:paraId="41713A7F" w14:textId="0261966C" w:rsidR="00D23D88" w:rsidRPr="0023735F" w:rsidRDefault="00D23D88" w:rsidP="00494DF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Transactional</w:t>
                  </w:r>
                  <w:r w:rsidR="00F9211D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 xml:space="preserve"> writing focus</w:t>
                  </w:r>
                </w:p>
              </w:tc>
            </w:tr>
          </w:tbl>
          <w:p w14:paraId="4F6F00C2" w14:textId="77777777" w:rsidR="00D23D88" w:rsidRPr="0023735F" w:rsidRDefault="00D23D88" w:rsidP="00494DF0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D23D88" w:rsidRPr="00B245FA" w14:paraId="604C67E2" w14:textId="77777777" w:rsidTr="00494DF0">
        <w:trPr>
          <w:trHeight w:val="537"/>
        </w:trPr>
        <w:tc>
          <w:tcPr>
            <w:tcW w:w="1001" w:type="dxa"/>
          </w:tcPr>
          <w:p w14:paraId="513F87CE" w14:textId="41EEB787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365007"/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8633" w:type="dxa"/>
            <w:gridSpan w:val="5"/>
          </w:tcPr>
          <w:p w14:paraId="0D49B90A" w14:textId="6C31C610" w:rsidR="00D23D88" w:rsidRPr="00BF3CF6" w:rsidRDefault="00D23D88" w:rsidP="00494DF0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My purpose is clear and features of the form are adapted to the purpose. My appropriate style maintains the reader’s interest.</w:t>
            </w:r>
          </w:p>
        </w:tc>
      </w:tr>
      <w:tr w:rsidR="00D23D88" w:rsidRPr="00B245FA" w14:paraId="7E3033AF" w14:textId="77777777" w:rsidTr="00494DF0">
        <w:trPr>
          <w:trHeight w:val="537"/>
        </w:trPr>
        <w:tc>
          <w:tcPr>
            <w:tcW w:w="1001" w:type="dxa"/>
          </w:tcPr>
          <w:p w14:paraId="6E3A2C3B" w14:textId="201B281B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8633" w:type="dxa"/>
            <w:gridSpan w:val="5"/>
          </w:tcPr>
          <w:p w14:paraId="48BFB930" w14:textId="08E2905B" w:rsidR="00D23D88" w:rsidRPr="001C6E68" w:rsidRDefault="00D23D88" w:rsidP="00494DF0">
            <w:pPr>
              <w:rPr>
                <w:sz w:val="24"/>
                <w:szCs w:val="24"/>
              </w:rPr>
            </w:pPr>
            <w:r w:rsidRPr="00AE5218">
              <w:rPr>
                <w:sz w:val="24"/>
                <w:szCs w:val="24"/>
              </w:rPr>
              <w:t>I structure clearly w paragraphs. I develop material. I signal direction by links between paragraphs</w:t>
            </w:r>
          </w:p>
        </w:tc>
      </w:tr>
      <w:tr w:rsidR="00D23D88" w:rsidRPr="00B245FA" w14:paraId="23CC12AA" w14:textId="77777777" w:rsidTr="00494DF0">
        <w:trPr>
          <w:trHeight w:val="537"/>
        </w:trPr>
        <w:tc>
          <w:tcPr>
            <w:tcW w:w="1001" w:type="dxa"/>
          </w:tcPr>
          <w:p w14:paraId="1A3BCB32" w14:textId="0ADA853F" w:rsidR="00D23D88" w:rsidRPr="00B245FA" w:rsidRDefault="00D23D88" w:rsidP="00494D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KO4</w:t>
            </w:r>
          </w:p>
        </w:tc>
        <w:tc>
          <w:tcPr>
            <w:tcW w:w="8633" w:type="dxa"/>
            <w:gridSpan w:val="5"/>
          </w:tcPr>
          <w:p w14:paraId="02EEF224" w14:textId="5132B798" w:rsidR="00D23D88" w:rsidRPr="0023735F" w:rsidRDefault="00D23D88" w:rsidP="00494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use paragraphs etc to structure writing &amp; achieve purpose. Links between paragraphs more developed</w:t>
            </w:r>
          </w:p>
        </w:tc>
      </w:tr>
      <w:bookmarkEnd w:id="1"/>
    </w:tbl>
    <w:p w14:paraId="001F895F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4D50AA4D" w14:textId="0BC42DD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30817E3D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allusion</w:t>
            </w:r>
          </w:p>
        </w:tc>
        <w:tc>
          <w:tcPr>
            <w:tcW w:w="1503" w:type="dxa"/>
          </w:tcPr>
          <w:p w14:paraId="3AF3EEF7" w14:textId="5CA4FE02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epistolary</w:t>
            </w:r>
          </w:p>
        </w:tc>
        <w:tc>
          <w:tcPr>
            <w:tcW w:w="1503" w:type="dxa"/>
          </w:tcPr>
          <w:p w14:paraId="3B235E5C" w14:textId="6160981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CED8592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1B9C3045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24B2E7BF" w14:textId="64484A03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</w:t>
            </w:r>
            <w:r w:rsidR="00EC4648">
              <w:rPr>
                <w:rFonts w:ascii="Verdana" w:hAnsi="Verdana"/>
                <w:color w:val="002060"/>
                <w:sz w:val="24"/>
                <w:szCs w:val="24"/>
              </w:rPr>
              <w:t>nalyse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4685421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2" w:type="dxa"/>
          </w:tcPr>
          <w:p w14:paraId="3009187A" w14:textId="7481ACAC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67FCC52D" w14:textId="7F0F1585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suspense</w:t>
            </w:r>
          </w:p>
        </w:tc>
        <w:tc>
          <w:tcPr>
            <w:tcW w:w="1503" w:type="dxa"/>
          </w:tcPr>
          <w:p w14:paraId="67254CC7" w14:textId="7BDFE678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isolation</w:t>
            </w:r>
          </w:p>
        </w:tc>
        <w:tc>
          <w:tcPr>
            <w:tcW w:w="1503" w:type="dxa"/>
          </w:tcPr>
          <w:p w14:paraId="1CFF4AAF" w14:textId="11A80C9D" w:rsidR="00920585" w:rsidRPr="00B245FA" w:rsidRDefault="00470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voice</w:t>
            </w: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3BA964E5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5ECA3170" w14:textId="1CB3E01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470469">
        <w:trPr>
          <w:trHeight w:val="6586"/>
        </w:trPr>
        <w:tc>
          <w:tcPr>
            <w:tcW w:w="9256" w:type="dxa"/>
          </w:tcPr>
          <w:p w14:paraId="0FDFB2C0" w14:textId="0A9288D4" w:rsidR="00470469" w:rsidRDefault="004101E0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7647A281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98425</wp:posOffset>
                      </wp:positionV>
                      <wp:extent cx="4457700" cy="2085975"/>
                      <wp:effectExtent l="0" t="0" r="19050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57700" cy="2085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C56982" w14:textId="06AD7859" w:rsidR="00EC4648" w:rsidRPr="00EC4648" w:rsidRDefault="00F85B4F" w:rsidP="00EC4648">
                                  <w:pPr>
                                    <w:pStyle w:val="Heading1"/>
                                    <w:shd w:val="clear" w:color="auto" w:fill="FFFFFF"/>
                                    <w:spacing w:before="0" w:line="540" w:lineRule="atLeast"/>
                                    <w:rPr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Touching the Void</w:t>
                                  </w:r>
                                  <w:r w:rsidR="00470469"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 xml:space="preserve"> by </w:t>
                                  </w: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Joe Simpson</w:t>
                                  </w:r>
                                </w:p>
                                <w:p w14:paraId="0613D47C" w14:textId="77777777" w:rsidR="00EC4648" w:rsidRPr="00B15EAC" w:rsidRDefault="00EC4648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</w:p>
                                <w:p w14:paraId="0D514C6D" w14:textId="370EF25D" w:rsidR="00470469" w:rsidRPr="00B15EAC" w:rsidRDefault="00B15EAC" w:rsidP="00B15EAC">
                                  <w:pPr>
                                    <w:rPr>
                                      <w:rFonts w:ascii="Verdana" w:hAnsi="Verdana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15EAC">
                                    <w:rPr>
                                      <w:rFonts w:ascii="Verdana" w:hAnsi="Verdana" w:cstheme="minorHAnsi"/>
                                      <w:i/>
                                      <w:iCs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Touching the Void</w:t>
                                  </w:r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 is the heart-stopping account of Joe Simpson's terrifying adventure in the Peruvian Andes. He and his climbing partner, Simon, reached the summit of the remote </w:t>
                                  </w:r>
                                  <w:proofErr w:type="spellStart"/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Siula</w:t>
                                  </w:r>
                                  <w:proofErr w:type="spellEnd"/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Grande in June 1985. A few days later, Simon staggered into Base Camp, exhausted and frost-bitten, with news that that Joe was dead.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93.35pt;margin-top:7.75pt;width:351pt;height:1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" fillcolor="white [3201]" strokeweight=".5pt">
                      <v:textbox>
                        <w:txbxContent>
                          <w:p w14:paraId="19C56982" w14:textId="06AD7859" w:rsidR="00EC4648" w:rsidRPr="00EC4648" w:rsidRDefault="00F85B4F" w:rsidP="00EC4648">
                            <w:pPr>
                              <w:pStyle w:val="Heading1"/>
                              <w:shd w:val="clear" w:color="auto" w:fill="FFFFFF"/>
                              <w:spacing w:before="0" w:line="540" w:lineRule="atLeast"/>
                              <w:rPr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Touching the Void</w:t>
                            </w:r>
                            <w:r w:rsidR="00470469"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 xml:space="preserve"> by </w:t>
                            </w: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Joe Simpson</w:t>
                            </w:r>
                          </w:p>
                          <w:p w14:paraId="0613D47C" w14:textId="77777777" w:rsidR="00EC4648" w:rsidRPr="00B15EAC" w:rsidRDefault="00EC4648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</w:p>
                          <w:p w14:paraId="0D514C6D" w14:textId="370EF25D" w:rsidR="00470469" w:rsidRPr="00B15EAC" w:rsidRDefault="00B15EAC" w:rsidP="00B15EAC">
                            <w:pPr>
                              <w:rPr>
                                <w:rFonts w:ascii="Verdana" w:hAnsi="Verdana" w:cstheme="minorHAnsi"/>
                                <w:sz w:val="24"/>
                                <w:szCs w:val="24"/>
                              </w:rPr>
                            </w:pPr>
                            <w:r w:rsidRPr="00B15EAC">
                              <w:rPr>
                                <w:rFonts w:ascii="Verdana" w:hAnsi="Verdana" w:cstheme="minorHAnsi"/>
                                <w:i/>
                                <w:iCs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Touching the Void</w:t>
                            </w:r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 is the heart-stopping account of Joe Simpson's terrifying adventure in the Peruvian Andes. He and his climbing partner, Simon, reached the summit of the remote </w:t>
                            </w:r>
                            <w:proofErr w:type="spellStart"/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Siula</w:t>
                            </w:r>
                            <w:proofErr w:type="spellEnd"/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Grande in June 1985. A few days later, Simon staggered into Base Camp, exhausted and frost-bitten, with news that that Joe was dead.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101E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F85B4F">
              <w:rPr>
                <w:noProof/>
              </w:rPr>
              <w:drawing>
                <wp:inline distT="0" distB="0" distL="0" distR="0" wp14:anchorId="60665A34" wp14:editId="02720153">
                  <wp:extent cx="1059815" cy="1558607"/>
                  <wp:effectExtent l="0" t="0" r="6985" b="3810"/>
                  <wp:docPr id="1" name="Picture 1" descr="Touching the Void eBook : Simpson, Joe, Colwell, Tony, Bonington, Chris: 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uching the Void eBook : Simpson, Joe, Colwell, Tony, Bonington, Chris: 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35" cy="156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13E506" w14:textId="77777777" w:rsidR="00470469" w:rsidRDefault="00470469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4FB17BBD" w:rsidR="00EC4648" w:rsidRPr="00B245FA" w:rsidRDefault="00470469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3AA68C" wp14:editId="37693653">
                      <wp:simplePos x="0" y="0"/>
                      <wp:positionH relativeFrom="column">
                        <wp:posOffset>1165374</wp:posOffset>
                      </wp:positionH>
                      <wp:positionV relativeFrom="paragraph">
                        <wp:posOffset>137645</wp:posOffset>
                      </wp:positionV>
                      <wp:extent cx="4467225" cy="1893345"/>
                      <wp:effectExtent l="0" t="0" r="28575" b="120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67225" cy="1893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E48964" w14:textId="6CB5C4FA" w:rsidR="00EC4648" w:rsidRPr="00A90A87" w:rsidRDefault="00425603" w:rsidP="00EC4648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Red Mars by</w:t>
                                  </w:r>
                                  <w:r w:rsidR="00470469"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Kim Stanley Robinson</w:t>
                                  </w:r>
                                </w:p>
                                <w:p w14:paraId="30BADA81" w14:textId="77777777" w:rsidR="00425603" w:rsidRDefault="00425603" w:rsidP="00EC4648">
                                  <w:pPr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w:pPr>
                                </w:p>
                                <w:p w14:paraId="3D274A25" w14:textId="38F882B3" w:rsidR="00EC4648" w:rsidRPr="00425603" w:rsidRDefault="00425603" w:rsidP="00EC4648">
                                  <w:pPr>
                                    <w:rPr>
                                      <w:rFonts w:ascii="Verdana" w:hAnsi="Verdana"/>
                                      <w:sz w:val="24"/>
                                      <w:szCs w:val="24"/>
                                    </w:rPr>
                                  </w:pPr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For eons, sandstorms have swept the desolate landscape. For centuries, Mars has beckoned humans to conquer its hostile climate. Now, in 2026, a group of 100 colonists is about to </w:t>
                                  </w:r>
                                  <w:proofErr w:type="spellStart"/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fulfill</w:t>
                                  </w:r>
                                  <w:proofErr w:type="spellEnd"/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that destiny.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AA68C" id="Text Box 3" o:spid="_x0000_s1027" type="#_x0000_t202" style="position:absolute;margin-left:91.75pt;margin-top:10.85pt;width:351.75pt;height:14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" fillcolor="white [3201]" strokeweight=".5pt">
                      <v:textbox>
                        <w:txbxContent>
                          <w:p w14:paraId="5CE48964" w14:textId="6CB5C4FA" w:rsidR="00EC4648" w:rsidRPr="00A90A87" w:rsidRDefault="00425603" w:rsidP="00EC4648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Red Mars by</w:t>
                            </w:r>
                            <w:r w:rsidR="00470469"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Kim Stanley Robinson</w:t>
                            </w:r>
                          </w:p>
                          <w:p w14:paraId="30BADA81" w14:textId="77777777" w:rsidR="00425603" w:rsidRDefault="00425603" w:rsidP="00EC4648">
                            <w:pPr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3D274A25" w14:textId="38F882B3" w:rsidR="00EC4648" w:rsidRPr="00425603" w:rsidRDefault="00425603" w:rsidP="00EC4648">
                            <w:pPr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</w:pPr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For eons, sandstorms have swept the desolate landscape. For centuries, Mars has beckoned humans to conquer its hostile climate. Now, in 2026, a group of 100 colonists is about to </w:t>
                            </w:r>
                            <w:proofErr w:type="spellStart"/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fulfill</w:t>
                            </w:r>
                            <w:proofErr w:type="spellEnd"/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that destiny.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25603">
              <w:rPr>
                <w:rFonts w:ascii="Verdana" w:hAnsi="Verdana"/>
                <w:i/>
                <w:iCs/>
                <w:noProof/>
                <w:color w:val="002060"/>
              </w:rPr>
              <w:drawing>
                <wp:inline distT="0" distB="0" distL="0" distR="0" wp14:anchorId="562047C4" wp14:editId="40CA190A">
                  <wp:extent cx="1105452" cy="1676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923" cy="1681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630CA4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4152"/>
    <w:rsid w:val="00014922"/>
    <w:rsid w:val="00022828"/>
    <w:rsid w:val="000D1F7C"/>
    <w:rsid w:val="000E349C"/>
    <w:rsid w:val="00152E58"/>
    <w:rsid w:val="001B080A"/>
    <w:rsid w:val="001C6E68"/>
    <w:rsid w:val="001F4AC8"/>
    <w:rsid w:val="0023735F"/>
    <w:rsid w:val="004101E0"/>
    <w:rsid w:val="00413BDF"/>
    <w:rsid w:val="00425603"/>
    <w:rsid w:val="00435EE2"/>
    <w:rsid w:val="00455F38"/>
    <w:rsid w:val="00470469"/>
    <w:rsid w:val="0047765E"/>
    <w:rsid w:val="00486189"/>
    <w:rsid w:val="00494DF0"/>
    <w:rsid w:val="0049773C"/>
    <w:rsid w:val="004F2D2B"/>
    <w:rsid w:val="005376C9"/>
    <w:rsid w:val="0054571B"/>
    <w:rsid w:val="00563B16"/>
    <w:rsid w:val="005C2ADA"/>
    <w:rsid w:val="00630CA4"/>
    <w:rsid w:val="00657CB9"/>
    <w:rsid w:val="00693B19"/>
    <w:rsid w:val="006C3D83"/>
    <w:rsid w:val="007040EC"/>
    <w:rsid w:val="00720CBB"/>
    <w:rsid w:val="007E5C02"/>
    <w:rsid w:val="0082039C"/>
    <w:rsid w:val="008D477B"/>
    <w:rsid w:val="008E50B1"/>
    <w:rsid w:val="008F6C26"/>
    <w:rsid w:val="008F77A0"/>
    <w:rsid w:val="00920585"/>
    <w:rsid w:val="009352F5"/>
    <w:rsid w:val="0098372C"/>
    <w:rsid w:val="00984155"/>
    <w:rsid w:val="009D0BFB"/>
    <w:rsid w:val="00A00BC6"/>
    <w:rsid w:val="00AC2C2E"/>
    <w:rsid w:val="00AD03F7"/>
    <w:rsid w:val="00AF4C1A"/>
    <w:rsid w:val="00B15EAC"/>
    <w:rsid w:val="00B245FA"/>
    <w:rsid w:val="00B35685"/>
    <w:rsid w:val="00BF3CF6"/>
    <w:rsid w:val="00C96B26"/>
    <w:rsid w:val="00CD29EF"/>
    <w:rsid w:val="00D23D88"/>
    <w:rsid w:val="00D944D3"/>
    <w:rsid w:val="00DC0188"/>
    <w:rsid w:val="00DE1575"/>
    <w:rsid w:val="00E7174A"/>
    <w:rsid w:val="00EC4648"/>
    <w:rsid w:val="00F04698"/>
    <w:rsid w:val="00F55A76"/>
    <w:rsid w:val="00F85B4F"/>
    <w:rsid w:val="00F9211D"/>
    <w:rsid w:val="00FB27FA"/>
    <w:rsid w:val="00FC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EC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EC4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Angus Spencer (Kenwood)</cp:lastModifiedBy>
  <cp:revision>4</cp:revision>
  <dcterms:created xsi:type="dcterms:W3CDTF">2025-09-18T16:11:00Z</dcterms:created>
  <dcterms:modified xsi:type="dcterms:W3CDTF">2025-09-23T14:49:00Z</dcterms:modified>
</cp:coreProperties>
</file>