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56615E" w14:textId="77777777" w:rsidR="005B0C9C" w:rsidRPr="005B0C9C" w:rsidRDefault="005B0C9C" w:rsidP="005B0C9C">
      <w:pPr>
        <w:spacing w:after="0" w:line="240" w:lineRule="auto"/>
        <w:textAlignment w:val="baseline"/>
        <w:rPr>
          <w:rFonts w:ascii="Segoe UI" w:eastAsia="Times New Roman" w:hAnsi="Segoe UI" w:cs="Segoe UI"/>
          <w:sz w:val="18"/>
          <w:szCs w:val="18"/>
          <w:lang w:eastAsia="en-GB"/>
        </w:rPr>
      </w:pPr>
      <w:r w:rsidRPr="005B0C9C">
        <w:rPr>
          <w:rFonts w:ascii="Calibri" w:eastAsia="Times New Roman" w:hAnsi="Calibri" w:cs="Calibri"/>
          <w:lang w:eastAsia="en-GB"/>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09"/>
        <w:gridCol w:w="2815"/>
        <w:gridCol w:w="70"/>
        <w:gridCol w:w="1795"/>
        <w:gridCol w:w="1821"/>
      </w:tblGrid>
      <w:tr w:rsidR="005B0C9C" w:rsidRPr="005B0C9C" w14:paraId="543B08AC" w14:textId="77777777" w:rsidTr="00912155">
        <w:trPr>
          <w:trHeight w:val="300"/>
        </w:trPr>
        <w:tc>
          <w:tcPr>
            <w:tcW w:w="5394" w:type="dxa"/>
            <w:gridSpan w:val="3"/>
            <w:tcBorders>
              <w:top w:val="single" w:sz="6" w:space="0" w:color="auto"/>
              <w:left w:val="single" w:sz="6" w:space="0" w:color="auto"/>
              <w:bottom w:val="single" w:sz="6" w:space="0" w:color="auto"/>
              <w:right w:val="single" w:sz="6" w:space="0" w:color="auto"/>
            </w:tcBorders>
            <w:shd w:val="clear" w:color="auto" w:fill="auto"/>
            <w:hideMark/>
          </w:tcPr>
          <w:p w14:paraId="04E22E7D" w14:textId="03A1057E"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Verdana" w:eastAsia="Times New Roman" w:hAnsi="Verdana" w:cs="Times New Roman"/>
                <w:b/>
                <w:bCs/>
                <w:sz w:val="24"/>
                <w:szCs w:val="24"/>
                <w:lang w:eastAsia="en-GB"/>
              </w:rPr>
              <w:t>Group: </w:t>
            </w:r>
            <w:r w:rsidRPr="005B0C9C">
              <w:rPr>
                <w:rFonts w:ascii="Verdana" w:eastAsia="Times New Roman" w:hAnsi="Verdana" w:cs="Times New Roman"/>
                <w:sz w:val="24"/>
                <w:szCs w:val="24"/>
                <w:lang w:eastAsia="en-GB"/>
              </w:rPr>
              <w:t> </w:t>
            </w:r>
            <w:r w:rsidR="00A439C9">
              <w:rPr>
                <w:rFonts w:ascii="Verdana" w:eastAsia="Times New Roman" w:hAnsi="Verdana" w:cs="Times New Roman"/>
                <w:sz w:val="24"/>
                <w:szCs w:val="24"/>
                <w:lang w:eastAsia="en-GB"/>
              </w:rPr>
              <w:t>C09</w:t>
            </w:r>
          </w:p>
        </w:tc>
        <w:tc>
          <w:tcPr>
            <w:tcW w:w="1795" w:type="dxa"/>
            <w:tcBorders>
              <w:top w:val="single" w:sz="6" w:space="0" w:color="auto"/>
              <w:left w:val="single" w:sz="6" w:space="0" w:color="auto"/>
              <w:bottom w:val="single" w:sz="6" w:space="0" w:color="auto"/>
              <w:right w:val="single" w:sz="6" w:space="0" w:color="auto"/>
            </w:tcBorders>
            <w:shd w:val="clear" w:color="auto" w:fill="auto"/>
            <w:hideMark/>
          </w:tcPr>
          <w:p w14:paraId="741E34FE"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Verdana" w:eastAsia="Times New Roman" w:hAnsi="Verdana" w:cs="Times New Roman"/>
                <w:b/>
                <w:bCs/>
                <w:sz w:val="24"/>
                <w:szCs w:val="24"/>
                <w:lang w:eastAsia="en-GB"/>
              </w:rPr>
              <w:t>Subject: PEA</w:t>
            </w:r>
            <w:r w:rsidRPr="005B0C9C">
              <w:rPr>
                <w:rFonts w:ascii="Verdana" w:eastAsia="Times New Roman" w:hAnsi="Verdana" w:cs="Times New Roman"/>
                <w:sz w:val="24"/>
                <w:szCs w:val="24"/>
                <w:lang w:eastAsia="en-GB"/>
              </w:rPr>
              <w:t> </w:t>
            </w:r>
          </w:p>
        </w:tc>
        <w:tc>
          <w:tcPr>
            <w:tcW w:w="1821" w:type="dxa"/>
            <w:tcBorders>
              <w:top w:val="single" w:sz="6" w:space="0" w:color="auto"/>
              <w:left w:val="single" w:sz="6" w:space="0" w:color="auto"/>
              <w:bottom w:val="single" w:sz="6" w:space="0" w:color="auto"/>
              <w:right w:val="single" w:sz="6" w:space="0" w:color="auto"/>
            </w:tcBorders>
            <w:shd w:val="clear" w:color="auto" w:fill="auto"/>
            <w:hideMark/>
          </w:tcPr>
          <w:p w14:paraId="45E3EE55"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Verdana" w:eastAsia="Times New Roman" w:hAnsi="Verdana" w:cs="Times New Roman"/>
                <w:b/>
                <w:bCs/>
                <w:sz w:val="24"/>
                <w:szCs w:val="24"/>
                <w:lang w:eastAsia="en-GB"/>
              </w:rPr>
              <w:t>Half Term: 1</w:t>
            </w:r>
            <w:r w:rsidRPr="005B0C9C">
              <w:rPr>
                <w:rFonts w:ascii="Verdana" w:eastAsia="Times New Roman" w:hAnsi="Verdana" w:cs="Times New Roman"/>
                <w:sz w:val="24"/>
                <w:szCs w:val="24"/>
                <w:lang w:eastAsia="en-GB"/>
              </w:rPr>
              <w:t> </w:t>
            </w:r>
          </w:p>
        </w:tc>
      </w:tr>
      <w:tr w:rsidR="005B0C9C" w:rsidRPr="005B0C9C" w14:paraId="3B22284B" w14:textId="77777777" w:rsidTr="00912155">
        <w:trPr>
          <w:trHeight w:val="300"/>
        </w:trPr>
        <w:tc>
          <w:tcPr>
            <w:tcW w:w="5324" w:type="dxa"/>
            <w:gridSpan w:val="2"/>
            <w:tcBorders>
              <w:top w:val="single" w:sz="6" w:space="0" w:color="auto"/>
              <w:left w:val="single" w:sz="6" w:space="0" w:color="auto"/>
              <w:bottom w:val="single" w:sz="6" w:space="0" w:color="auto"/>
              <w:right w:val="single" w:sz="6" w:space="0" w:color="auto"/>
            </w:tcBorders>
            <w:shd w:val="clear" w:color="auto" w:fill="auto"/>
            <w:hideMark/>
          </w:tcPr>
          <w:p w14:paraId="77C8877F" w14:textId="00F8DAF8"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Verdana" w:eastAsia="Times New Roman" w:hAnsi="Verdana" w:cs="Times New Roman"/>
                <w:b/>
                <w:bCs/>
                <w:sz w:val="24"/>
                <w:szCs w:val="24"/>
                <w:lang w:eastAsia="en-GB"/>
              </w:rPr>
              <w:t>Teacher: </w:t>
            </w:r>
            <w:r w:rsidRPr="005B0C9C">
              <w:rPr>
                <w:rFonts w:ascii="Verdana" w:eastAsia="Times New Roman" w:hAnsi="Verdana" w:cs="Times New Roman"/>
                <w:sz w:val="24"/>
                <w:szCs w:val="24"/>
                <w:lang w:eastAsia="en-GB"/>
              </w:rPr>
              <w:t> </w:t>
            </w:r>
            <w:r w:rsidR="00A439C9">
              <w:rPr>
                <w:rFonts w:ascii="Verdana" w:eastAsia="Times New Roman" w:hAnsi="Verdana" w:cs="Times New Roman"/>
                <w:sz w:val="24"/>
                <w:szCs w:val="24"/>
                <w:lang w:eastAsia="en-GB"/>
              </w:rPr>
              <w:t>Joanne Pearce</w:t>
            </w:r>
            <w:r w:rsidR="004F43FA">
              <w:rPr>
                <w:rFonts w:ascii="Verdana" w:eastAsia="Times New Roman" w:hAnsi="Verdana" w:cs="Times New Roman"/>
                <w:sz w:val="24"/>
                <w:szCs w:val="24"/>
                <w:lang w:eastAsia="en-GB"/>
              </w:rPr>
              <w:t xml:space="preserve"> </w:t>
            </w:r>
          </w:p>
        </w:tc>
        <w:tc>
          <w:tcPr>
            <w:tcW w:w="70" w:type="dxa"/>
            <w:tcBorders>
              <w:top w:val="single" w:sz="6" w:space="0" w:color="auto"/>
              <w:left w:val="nil"/>
              <w:bottom w:val="single" w:sz="6" w:space="0" w:color="auto"/>
              <w:right w:val="nil"/>
            </w:tcBorders>
            <w:shd w:val="clear" w:color="auto" w:fill="auto"/>
            <w:hideMark/>
          </w:tcPr>
          <w:p w14:paraId="63030B3F" w14:textId="77777777" w:rsidR="005B0C9C" w:rsidRPr="005B0C9C" w:rsidRDefault="005B0C9C" w:rsidP="005B0C9C">
            <w:pPr>
              <w:spacing w:after="0" w:line="240" w:lineRule="auto"/>
              <w:rPr>
                <w:rFonts w:ascii="Times New Roman" w:eastAsia="Times New Roman" w:hAnsi="Times New Roman" w:cs="Times New Roman"/>
                <w:sz w:val="24"/>
                <w:szCs w:val="24"/>
                <w:lang w:eastAsia="en-GB"/>
              </w:rPr>
            </w:pPr>
            <w:r w:rsidRPr="005B0C9C">
              <w:rPr>
                <w:rFonts w:ascii="Times New Roman" w:eastAsia="Times New Roman" w:hAnsi="Times New Roman" w:cs="Times New Roman"/>
                <w:sz w:val="24"/>
                <w:szCs w:val="24"/>
                <w:lang w:eastAsia="en-GB"/>
              </w:rPr>
              <w:t> </w:t>
            </w:r>
          </w:p>
        </w:tc>
        <w:tc>
          <w:tcPr>
            <w:tcW w:w="0" w:type="auto"/>
            <w:tcBorders>
              <w:top w:val="single" w:sz="6" w:space="0" w:color="auto"/>
              <w:left w:val="nil"/>
              <w:bottom w:val="single" w:sz="6" w:space="0" w:color="auto"/>
              <w:right w:val="nil"/>
            </w:tcBorders>
            <w:shd w:val="clear" w:color="auto" w:fill="auto"/>
            <w:hideMark/>
          </w:tcPr>
          <w:p w14:paraId="06D35053" w14:textId="77777777" w:rsidR="005B0C9C" w:rsidRPr="005B0C9C" w:rsidRDefault="005B0C9C" w:rsidP="005B0C9C">
            <w:pPr>
              <w:spacing w:after="0" w:line="240" w:lineRule="auto"/>
              <w:rPr>
                <w:rFonts w:ascii="Times New Roman" w:eastAsia="Times New Roman" w:hAnsi="Times New Roman" w:cs="Times New Roman"/>
                <w:sz w:val="24"/>
                <w:szCs w:val="24"/>
                <w:lang w:eastAsia="en-GB"/>
              </w:rPr>
            </w:pPr>
            <w:r w:rsidRPr="005B0C9C">
              <w:rPr>
                <w:rFonts w:ascii="Times New Roman" w:eastAsia="Times New Roman" w:hAnsi="Times New Roman" w:cs="Times New Roman"/>
                <w:sz w:val="24"/>
                <w:szCs w:val="24"/>
                <w:lang w:eastAsia="en-GB"/>
              </w:rPr>
              <w:t> </w:t>
            </w:r>
          </w:p>
        </w:tc>
        <w:tc>
          <w:tcPr>
            <w:tcW w:w="0" w:type="auto"/>
            <w:shd w:val="clear" w:color="auto" w:fill="auto"/>
            <w:vAlign w:val="center"/>
            <w:hideMark/>
          </w:tcPr>
          <w:p w14:paraId="73BD2ADC" w14:textId="77777777" w:rsidR="005B0C9C" w:rsidRPr="005B0C9C" w:rsidRDefault="005B0C9C" w:rsidP="005B0C9C">
            <w:pPr>
              <w:spacing w:after="0" w:line="240" w:lineRule="auto"/>
              <w:rPr>
                <w:rFonts w:ascii="Times New Roman" w:eastAsia="Times New Roman" w:hAnsi="Times New Roman" w:cs="Times New Roman"/>
                <w:sz w:val="20"/>
                <w:szCs w:val="20"/>
                <w:lang w:eastAsia="en-GB"/>
              </w:rPr>
            </w:pPr>
          </w:p>
        </w:tc>
      </w:tr>
      <w:tr w:rsidR="005B0C9C" w:rsidRPr="005B0C9C" w14:paraId="010A3DE5" w14:textId="77777777" w:rsidTr="00912155">
        <w:trPr>
          <w:trHeight w:val="300"/>
        </w:trPr>
        <w:tc>
          <w:tcPr>
            <w:tcW w:w="9010" w:type="dxa"/>
            <w:gridSpan w:val="5"/>
            <w:tcBorders>
              <w:top w:val="single" w:sz="6" w:space="0" w:color="auto"/>
              <w:left w:val="single" w:sz="6" w:space="0" w:color="auto"/>
              <w:bottom w:val="single" w:sz="6" w:space="0" w:color="auto"/>
              <w:right w:val="single" w:sz="6" w:space="0" w:color="auto"/>
            </w:tcBorders>
            <w:shd w:val="clear" w:color="auto" w:fill="auto"/>
            <w:hideMark/>
          </w:tcPr>
          <w:p w14:paraId="28708E27"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Verdana" w:eastAsia="Times New Roman" w:hAnsi="Verdana" w:cs="Times New Roman"/>
                <w:b/>
                <w:bCs/>
                <w:sz w:val="24"/>
                <w:szCs w:val="24"/>
                <w:lang w:eastAsia="en-GB"/>
              </w:rPr>
              <w:t>Curriculum:  Sec Two Exploring</w:t>
            </w:r>
            <w:r w:rsidRPr="005B0C9C">
              <w:rPr>
                <w:rFonts w:ascii="Verdana" w:eastAsia="Times New Roman" w:hAnsi="Verdana" w:cs="Times New Roman"/>
                <w:sz w:val="24"/>
                <w:szCs w:val="24"/>
                <w:lang w:eastAsia="en-GB"/>
              </w:rPr>
              <w:t> </w:t>
            </w:r>
          </w:p>
        </w:tc>
      </w:tr>
      <w:tr w:rsidR="005B0C9C" w:rsidRPr="005B0C9C" w14:paraId="1809F3C5" w14:textId="77777777" w:rsidTr="00912155">
        <w:trPr>
          <w:trHeight w:val="300"/>
        </w:trPr>
        <w:tc>
          <w:tcPr>
            <w:tcW w:w="9010" w:type="dxa"/>
            <w:gridSpan w:val="5"/>
            <w:tcBorders>
              <w:top w:val="single" w:sz="6" w:space="0" w:color="auto"/>
              <w:left w:val="single" w:sz="6" w:space="0" w:color="auto"/>
              <w:bottom w:val="single" w:sz="6" w:space="0" w:color="auto"/>
              <w:right w:val="single" w:sz="6" w:space="0" w:color="auto"/>
            </w:tcBorders>
            <w:shd w:val="clear" w:color="auto" w:fill="auto"/>
            <w:hideMark/>
          </w:tcPr>
          <w:p w14:paraId="00F537DD" w14:textId="5D3633BC" w:rsidR="005B0C9C" w:rsidRPr="005B0C9C" w:rsidRDefault="005B0C9C" w:rsidP="005B0C9C">
            <w:pPr>
              <w:spacing w:after="0" w:line="240" w:lineRule="auto"/>
              <w:textAlignment w:val="baseline"/>
              <w:rPr>
                <w:rFonts w:eastAsia="Times New Roman" w:cstheme="minorHAnsi"/>
                <w:color w:val="000000"/>
                <w:sz w:val="24"/>
                <w:szCs w:val="24"/>
                <w:lang w:eastAsia="en-GB"/>
              </w:rPr>
            </w:pPr>
            <w:r w:rsidRPr="005B0C9C">
              <w:rPr>
                <w:rFonts w:eastAsia="Times New Roman" w:cstheme="minorHAnsi"/>
                <w:b/>
                <w:bCs/>
                <w:sz w:val="24"/>
                <w:szCs w:val="24"/>
                <w:lang w:eastAsia="en-GB"/>
              </w:rPr>
              <w:t>Term focus:</w:t>
            </w:r>
            <w:r w:rsidRPr="005B0C9C">
              <w:rPr>
                <w:rFonts w:eastAsia="Times New Roman" w:cstheme="minorHAnsi"/>
                <w:b/>
                <w:bCs/>
                <w:color w:val="000000"/>
                <w:sz w:val="24"/>
                <w:szCs w:val="24"/>
                <w:shd w:val="clear" w:color="auto" w:fill="FFFFFF"/>
                <w:lang w:eastAsia="en-GB"/>
              </w:rPr>
              <w:t xml:space="preserve"> </w:t>
            </w:r>
            <w:r w:rsidRPr="005B0C9C">
              <w:rPr>
                <w:rFonts w:eastAsia="Times New Roman" w:cstheme="minorHAnsi"/>
                <w:color w:val="000000"/>
                <w:sz w:val="24"/>
                <w:szCs w:val="24"/>
                <w:shd w:val="clear" w:color="auto" w:fill="FFFFFF"/>
                <w:lang w:eastAsia="en-GB"/>
              </w:rPr>
              <w:t>Exploring future options</w:t>
            </w:r>
            <w:r w:rsidRPr="005B0C9C">
              <w:rPr>
                <w:rFonts w:eastAsia="Times New Roman" w:cstheme="minorHAnsi"/>
                <w:color w:val="000000"/>
                <w:sz w:val="24"/>
                <w:szCs w:val="24"/>
                <w:lang w:eastAsia="en-GB"/>
              </w:rPr>
              <w:t> </w:t>
            </w:r>
          </w:p>
          <w:p w14:paraId="036B90F6" w14:textId="77777777" w:rsidR="005B0C9C" w:rsidRPr="005B0C9C" w:rsidRDefault="005B0C9C" w:rsidP="005B0C9C">
            <w:pPr>
              <w:spacing w:after="0" w:line="240" w:lineRule="auto"/>
              <w:textAlignment w:val="baseline"/>
              <w:rPr>
                <w:rFonts w:eastAsia="Times New Roman" w:cstheme="minorHAnsi"/>
                <w:sz w:val="24"/>
                <w:szCs w:val="24"/>
                <w:lang w:eastAsia="en-GB"/>
              </w:rPr>
            </w:pPr>
          </w:p>
          <w:p w14:paraId="609D4CC7" w14:textId="20630FB2" w:rsidR="005B0C9C" w:rsidRDefault="005B0C9C" w:rsidP="005B0C9C">
            <w:pPr>
              <w:spacing w:after="0" w:line="240" w:lineRule="auto"/>
              <w:textAlignment w:val="baseline"/>
              <w:rPr>
                <w:rFonts w:eastAsia="Times New Roman" w:cstheme="minorHAnsi"/>
                <w:sz w:val="24"/>
                <w:szCs w:val="24"/>
                <w:lang w:eastAsia="en-GB"/>
              </w:rPr>
            </w:pPr>
            <w:r w:rsidRPr="005B0C9C">
              <w:rPr>
                <w:rFonts w:eastAsia="Times New Roman" w:cstheme="minorHAnsi"/>
                <w:b/>
                <w:bCs/>
                <w:color w:val="242424"/>
                <w:sz w:val="24"/>
                <w:szCs w:val="24"/>
                <w:lang w:eastAsia="en-GB"/>
              </w:rPr>
              <w:t>End Point: </w:t>
            </w:r>
            <w:r w:rsidRPr="005B0C9C">
              <w:rPr>
                <w:rFonts w:eastAsia="Times New Roman" w:cstheme="minorHAnsi"/>
                <w:sz w:val="24"/>
                <w:szCs w:val="24"/>
                <w:lang w:eastAsia="en-GB"/>
              </w:rPr>
              <w:t>For students to have developed a deeper self-awareness of their unique career journey, interests, and strengths through personal reflection and psychometric insights, enabling them to identify and plan for future career paths and work environments that best support their personal wellbeing. </w:t>
            </w:r>
          </w:p>
          <w:p w14:paraId="135DF3BD" w14:textId="165C457F" w:rsidR="002E09B3" w:rsidRDefault="002E09B3" w:rsidP="005B0C9C">
            <w:pPr>
              <w:spacing w:after="0" w:line="240" w:lineRule="auto"/>
              <w:textAlignment w:val="baseline"/>
              <w:rPr>
                <w:rFonts w:eastAsia="Times New Roman" w:cstheme="minorHAnsi"/>
                <w:sz w:val="24"/>
                <w:szCs w:val="24"/>
                <w:lang w:eastAsia="en-GB"/>
              </w:rPr>
            </w:pPr>
          </w:p>
          <w:p w14:paraId="6CE2D693" w14:textId="566C1912" w:rsidR="002E09B3" w:rsidRDefault="002E09B3" w:rsidP="005B0C9C">
            <w:pPr>
              <w:spacing w:after="0" w:line="240" w:lineRule="auto"/>
              <w:textAlignment w:val="baseline"/>
              <w:rPr>
                <w:rFonts w:eastAsia="Times New Roman" w:cstheme="minorHAnsi"/>
                <w:sz w:val="24"/>
                <w:szCs w:val="24"/>
                <w:lang w:eastAsia="en-GB"/>
              </w:rPr>
            </w:pPr>
            <w:r>
              <w:rPr>
                <w:rFonts w:eastAsia="Times New Roman" w:cstheme="minorHAnsi"/>
                <w:sz w:val="24"/>
                <w:szCs w:val="24"/>
                <w:lang w:eastAsia="en-GB"/>
              </w:rPr>
              <w:t xml:space="preserve">This theme lends itself to workplace visits (DUCTU) and also to hosting employers (via See It Be It) to talk about the topics below in their industries, and allowing for pupil-employer interactions </w:t>
            </w:r>
          </w:p>
          <w:p w14:paraId="7E28A356" w14:textId="77777777" w:rsidR="005B0C9C" w:rsidRPr="005B0C9C" w:rsidRDefault="005B0C9C" w:rsidP="005B0C9C">
            <w:pPr>
              <w:spacing w:after="0" w:line="240" w:lineRule="auto"/>
              <w:textAlignment w:val="baseline"/>
              <w:rPr>
                <w:rFonts w:eastAsia="Times New Roman" w:cstheme="minorHAnsi"/>
                <w:sz w:val="24"/>
                <w:szCs w:val="24"/>
                <w:lang w:eastAsia="en-GB"/>
              </w:rPr>
            </w:pPr>
          </w:p>
          <w:p w14:paraId="5A6CB934" w14:textId="50A4E2CA" w:rsidR="005B0C9C" w:rsidRPr="005B0C9C" w:rsidRDefault="005B0C9C" w:rsidP="005B0C9C">
            <w:pPr>
              <w:spacing w:after="0" w:line="240" w:lineRule="auto"/>
              <w:textAlignment w:val="baseline"/>
              <w:rPr>
                <w:rFonts w:eastAsia="Times New Roman" w:cstheme="minorHAnsi"/>
                <w:sz w:val="24"/>
                <w:szCs w:val="24"/>
                <w:lang w:eastAsia="en-GB"/>
              </w:rPr>
            </w:pPr>
          </w:p>
        </w:tc>
      </w:tr>
      <w:tr w:rsidR="005B0C9C" w:rsidRPr="005B0C9C" w14:paraId="29B7D2AB"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50D978B3"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b/>
                <w:bCs/>
                <w:lang w:eastAsia="en-GB"/>
              </w:rPr>
              <w:t>Reflecting on my career journey: past, present and future (Record of Achievement)</w:t>
            </w: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41F84458"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Identifies what they’re doing to support their career journey. </w:t>
            </w:r>
          </w:p>
          <w:p w14:paraId="6C62AB39"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Draws connections between their past, present, and future in relation to their career journey. </w:t>
            </w:r>
            <w:r w:rsidRPr="005B0C9C">
              <w:rPr>
                <w:rFonts w:ascii="Calibri" w:eastAsia="Times New Roman" w:hAnsi="Calibri" w:cs="Calibri"/>
                <w:lang w:eastAsia="en-GB"/>
              </w:rPr>
              <w:br/>
              <w:t>Identifies the career values important to them.        </w:t>
            </w:r>
          </w:p>
          <w:p w14:paraId="73E933C8" w14:textId="77777777" w:rsidR="005B0C9C" w:rsidRDefault="005B0C9C" w:rsidP="005B0C9C">
            <w:pPr>
              <w:spacing w:after="0" w:line="240" w:lineRule="auto"/>
              <w:textAlignment w:val="baseline"/>
              <w:rPr>
                <w:rFonts w:ascii="Calibri" w:eastAsia="Times New Roman" w:hAnsi="Calibri" w:cs="Calibri"/>
                <w:lang w:eastAsia="en-GB"/>
              </w:rPr>
            </w:pPr>
            <w:r w:rsidRPr="005B0C9C">
              <w:rPr>
                <w:rFonts w:ascii="Calibri" w:eastAsia="Times New Roman" w:hAnsi="Calibri" w:cs="Calibri"/>
                <w:lang w:eastAsia="en-GB"/>
              </w:rPr>
              <w:t>Introduced to Record of Achievement. </w:t>
            </w:r>
          </w:p>
          <w:p w14:paraId="204F9FF2" w14:textId="1D85DEDA" w:rsidR="002E09B3" w:rsidRPr="005B0C9C" w:rsidRDefault="00A439C9" w:rsidP="005B0C9C">
            <w:pPr>
              <w:spacing w:after="0" w:line="240" w:lineRule="auto"/>
              <w:textAlignment w:val="baseline"/>
              <w:rPr>
                <w:rFonts w:ascii="Times New Roman" w:eastAsia="Times New Roman" w:hAnsi="Times New Roman" w:cs="Times New Roman"/>
                <w:sz w:val="24"/>
                <w:szCs w:val="24"/>
                <w:lang w:eastAsia="en-GB"/>
              </w:rPr>
            </w:pPr>
            <w:hyperlink r:id="rId8" w:history="1">
              <w:r w:rsidR="002E09B3">
                <w:rPr>
                  <w:rStyle w:val="Hyperlink"/>
                </w:rPr>
                <w:t>Reflecting on my career journey: past, present and future : resources library</w:t>
              </w:r>
            </w:hyperlink>
          </w:p>
        </w:tc>
      </w:tr>
      <w:tr w:rsidR="005B0C9C" w:rsidRPr="005B0C9C" w14:paraId="5D6249E4"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0C19B61A"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b/>
                <w:bCs/>
                <w:lang w:eastAsia="en-GB"/>
              </w:rPr>
              <w:t>Exploring employer profiles</w:t>
            </w: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2D638140" w14:textId="3D5019F8"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Uses the Unifrog Know-how library to research employers. </w:t>
            </w:r>
            <w:r w:rsidRPr="005B0C9C">
              <w:rPr>
                <w:rFonts w:ascii="Calibri" w:eastAsia="Times New Roman" w:hAnsi="Calibri" w:cs="Calibri"/>
                <w:lang w:eastAsia="en-GB"/>
              </w:rPr>
              <w:br/>
              <w:t>Identifies skills and experiences that are valued by employers. </w:t>
            </w:r>
            <w:r w:rsidRPr="005B0C9C">
              <w:rPr>
                <w:rFonts w:ascii="Calibri" w:eastAsia="Times New Roman" w:hAnsi="Calibri" w:cs="Calibri"/>
                <w:lang w:eastAsia="en-GB"/>
              </w:rPr>
              <w:br/>
              <w:t>Gives examples of characteristics of a high-quality employer.Describes their ideal employer.</w:t>
            </w:r>
            <w:r w:rsidR="002E09B3">
              <w:rPr>
                <w:rFonts w:ascii="Calibri" w:eastAsia="Times New Roman" w:hAnsi="Calibri" w:cs="Calibri"/>
                <w:lang w:eastAsia="en-GB"/>
              </w:rPr>
              <w:t xml:space="preserve"> </w:t>
            </w:r>
            <w:r w:rsidRPr="005B0C9C">
              <w:rPr>
                <w:rFonts w:ascii="Calibri" w:eastAsia="Times New Roman" w:hAnsi="Calibri" w:cs="Calibri"/>
                <w:lang w:eastAsia="en-GB"/>
              </w:rPr>
              <w:t>Reflects on the best ways to prepare for recruitment. </w:t>
            </w:r>
            <w:r w:rsidR="002E09B3">
              <w:rPr>
                <w:rFonts w:ascii="Calibri" w:eastAsia="Times New Roman" w:hAnsi="Calibri" w:cs="Calibri"/>
                <w:lang w:eastAsia="en-GB"/>
              </w:rPr>
              <w:t xml:space="preserve"> </w:t>
            </w:r>
            <w:hyperlink r:id="rId9" w:history="1">
              <w:r w:rsidR="002E09B3">
                <w:rPr>
                  <w:rStyle w:val="Hyperlink"/>
                </w:rPr>
                <w:t>Exploring employer profiles : resources library</w:t>
              </w:r>
            </w:hyperlink>
          </w:p>
        </w:tc>
      </w:tr>
      <w:tr w:rsidR="005B0C9C" w:rsidRPr="005B0C9C" w14:paraId="2E5E2EB2"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1EB9A146"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b/>
                <w:bCs/>
                <w:lang w:eastAsia="en-GB"/>
              </w:rPr>
              <w:t>What type of career is best for me?</w:t>
            </w: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72D24907" w14:textId="77777777" w:rsidR="002E09B3" w:rsidRDefault="005B0C9C" w:rsidP="005B0C9C">
            <w:pPr>
              <w:spacing w:after="0" w:line="240" w:lineRule="auto"/>
              <w:textAlignment w:val="baseline"/>
              <w:rPr>
                <w:rFonts w:ascii="Calibri" w:eastAsia="Times New Roman" w:hAnsi="Calibri" w:cs="Calibri"/>
                <w:lang w:eastAsia="en-GB"/>
              </w:rPr>
            </w:pPr>
            <w:r w:rsidRPr="005B0C9C">
              <w:rPr>
                <w:rFonts w:ascii="Calibri" w:eastAsia="Times New Roman" w:hAnsi="Calibri" w:cs="Calibri"/>
                <w:lang w:eastAsia="en-GB"/>
              </w:rPr>
              <w:t>Explains what is meant by the word “career” and how it differs from a "job". </w:t>
            </w:r>
          </w:p>
          <w:p w14:paraId="526CAE0E" w14:textId="573A4E14"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Identifies the four career types, and the benefits and drawbacks of each type. </w:t>
            </w:r>
            <w:r w:rsidRPr="005B0C9C">
              <w:rPr>
                <w:rFonts w:ascii="Calibri" w:eastAsia="Times New Roman" w:hAnsi="Calibri" w:cs="Calibri"/>
                <w:lang w:eastAsia="en-GB"/>
              </w:rPr>
              <w:br/>
              <w:t>Evaluates each career type and explains which they believe is right for them. </w:t>
            </w:r>
            <w:hyperlink r:id="rId10" w:history="1">
              <w:r w:rsidR="002E09B3">
                <w:rPr>
                  <w:rStyle w:val="Hyperlink"/>
                </w:rPr>
                <w:t>What type of career is best for me? : resources library</w:t>
              </w:r>
            </w:hyperlink>
          </w:p>
        </w:tc>
      </w:tr>
      <w:tr w:rsidR="005B0C9C" w:rsidRPr="005B0C9C" w14:paraId="23484FFE"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6E3233CF"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b/>
                <w:bCs/>
                <w:lang w:eastAsia="en-GB"/>
              </w:rPr>
              <w:t>Wellbeing in the workplace</w:t>
            </w: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16FA818A" w14:textId="10A454E0"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Names examples of reasonable adjustments an employer could make in response to mental health. </w:t>
            </w:r>
            <w:r w:rsidRPr="005B0C9C">
              <w:rPr>
                <w:rFonts w:ascii="Calibri" w:eastAsia="Times New Roman" w:hAnsi="Calibri" w:cs="Calibri"/>
                <w:lang w:eastAsia="en-GB"/>
              </w:rPr>
              <w:br/>
              <w:t>Names examples of health and safety responsibilities of the employer. </w:t>
            </w:r>
            <w:r w:rsidRPr="005B0C9C">
              <w:rPr>
                <w:rFonts w:ascii="Calibri" w:eastAsia="Times New Roman" w:hAnsi="Calibri" w:cs="Calibri"/>
                <w:lang w:eastAsia="en-GB"/>
              </w:rPr>
              <w:br/>
              <w:t>States what to do in response to workplace discrimination. </w:t>
            </w:r>
            <w:r w:rsidR="002E09B3">
              <w:rPr>
                <w:rFonts w:ascii="Calibri" w:eastAsia="Times New Roman" w:hAnsi="Calibri" w:cs="Calibri"/>
                <w:lang w:eastAsia="en-GB"/>
              </w:rPr>
              <w:t xml:space="preserve"> </w:t>
            </w:r>
            <w:hyperlink r:id="rId11" w:history="1">
              <w:r w:rsidR="002E09B3">
                <w:rPr>
                  <w:rStyle w:val="Hyperlink"/>
                </w:rPr>
                <w:t>Wellbeing in the workplace : resources library</w:t>
              </w:r>
            </w:hyperlink>
          </w:p>
        </w:tc>
      </w:tr>
      <w:tr w:rsidR="005B0C9C" w:rsidRPr="005B0C9C" w14:paraId="5BED1DB8"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28319A58"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b/>
                <w:bCs/>
                <w:lang w:eastAsia="en-GB"/>
              </w:rPr>
              <w:t>In person, hybrid, and remote: what works best?</w:t>
            </w: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11FAD7FF"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Identifies benefits and drawbacks of remote, in-person, and hybrid working. </w:t>
            </w:r>
          </w:p>
          <w:p w14:paraId="5F3D03B0"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Reflects on which type of work is best suited to them. </w:t>
            </w:r>
          </w:p>
          <w:p w14:paraId="42C35DAA" w14:textId="176741C9"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Explores careers suited to remote, in-person, and hybrid working and what the local labour market looks like.</w:t>
            </w:r>
            <w:r w:rsidRPr="005B0C9C">
              <w:rPr>
                <w:rFonts w:ascii="Calibri" w:eastAsia="Times New Roman" w:hAnsi="Calibri" w:cs="Calibri"/>
                <w:color w:val="203764"/>
                <w:lang w:eastAsia="en-GB"/>
              </w:rPr>
              <w:t xml:space="preserve"> </w:t>
            </w:r>
            <w:hyperlink r:id="rId12" w:tgtFrame="_blank" w:history="1">
              <w:r w:rsidRPr="005B0C9C">
                <w:rPr>
                  <w:rFonts w:ascii="Calibri" w:eastAsia="Times New Roman" w:hAnsi="Calibri" w:cs="Calibri"/>
                  <w:color w:val="0563C1"/>
                  <w:u w:val="single"/>
                  <w:lang w:eastAsia="en-GB"/>
                </w:rPr>
                <w:t>https://www.southyorkshire-ca.gov.uk/Explore_South-Yorkshire-LMI</w:t>
              </w:r>
            </w:hyperlink>
            <w:r w:rsidRPr="005B0C9C">
              <w:rPr>
                <w:rFonts w:ascii="Calibri" w:eastAsia="Times New Roman" w:hAnsi="Calibri" w:cs="Calibri"/>
                <w:color w:val="203764"/>
                <w:lang w:eastAsia="en-GB"/>
              </w:rPr>
              <w:t> </w:t>
            </w:r>
            <w:r w:rsidR="002E09B3">
              <w:rPr>
                <w:rFonts w:ascii="Calibri" w:eastAsia="Times New Roman" w:hAnsi="Calibri" w:cs="Calibri"/>
                <w:color w:val="203764"/>
                <w:lang w:eastAsia="en-GB"/>
              </w:rPr>
              <w:t xml:space="preserve">  also </w:t>
            </w:r>
            <w:hyperlink r:id="rId13" w:history="1">
              <w:r w:rsidR="002E09B3">
                <w:rPr>
                  <w:rStyle w:val="Hyperlink"/>
                </w:rPr>
                <w:t>In person, hybrid, and remote: what works best? : resources library</w:t>
              </w:r>
            </w:hyperlink>
          </w:p>
        </w:tc>
      </w:tr>
      <w:tr w:rsidR="005B0C9C" w:rsidRPr="005B0C9C" w14:paraId="4FBA05A1"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329A0951"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b/>
                <w:bCs/>
                <w:lang w:eastAsia="en-GB"/>
              </w:rPr>
              <w:t>Psychometric testing</w:t>
            </w: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5A642A5D" w14:textId="0F3622DE" w:rsidR="005B0C9C" w:rsidRPr="002E09B3" w:rsidRDefault="005B0C9C" w:rsidP="002E09B3">
            <w:r w:rsidRPr="005B0C9C">
              <w:rPr>
                <w:rFonts w:ascii="Calibri" w:eastAsia="Times New Roman" w:hAnsi="Calibri" w:cs="Calibri"/>
                <w:lang w:eastAsia="en-GB"/>
              </w:rPr>
              <w:t>Uses the interests profile </w:t>
            </w:r>
            <w:r w:rsidR="002E09B3">
              <w:t xml:space="preserve"> </w:t>
            </w:r>
            <w:hyperlink r:id="rId14" w:history="1">
              <w:r w:rsidR="002E09B3">
                <w:rPr>
                  <w:rStyle w:val="Hyperlink"/>
                </w:rPr>
                <w:t>Using the Interests profile : resources library</w:t>
              </w:r>
            </w:hyperlink>
          </w:p>
        </w:tc>
      </w:tr>
      <w:tr w:rsidR="005B0C9C" w:rsidRPr="005B0C9C" w14:paraId="4AEB6581"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2E76D525"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b/>
                <w:bCs/>
                <w:lang w:eastAsia="en-GB"/>
              </w:rPr>
              <w:t>Unifrog</w:t>
            </w: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1FDBB640" w14:textId="6912C2A6"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Uses the personality profile </w:t>
            </w:r>
            <w:r w:rsidR="002E09B3">
              <w:rPr>
                <w:rFonts w:ascii="Calibri" w:eastAsia="Times New Roman" w:hAnsi="Calibri" w:cs="Calibri"/>
                <w:lang w:eastAsia="en-GB"/>
              </w:rPr>
              <w:t xml:space="preserve"> </w:t>
            </w:r>
            <w:hyperlink r:id="rId15" w:history="1">
              <w:r w:rsidR="002E09B3">
                <w:rPr>
                  <w:rStyle w:val="Hyperlink"/>
                </w:rPr>
                <w:t>Using the Personality profile : resources library</w:t>
              </w:r>
            </w:hyperlink>
          </w:p>
        </w:tc>
      </w:tr>
      <w:tr w:rsidR="005B0C9C" w:rsidRPr="005B0C9C" w14:paraId="32141E84"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43A1DECE"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lastRenderedPageBreak/>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33ED4F9E" w14:textId="3EDF433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Uses the work environments profile </w:t>
            </w:r>
            <w:hyperlink r:id="rId16" w:history="1">
              <w:r w:rsidR="002E09B3">
                <w:rPr>
                  <w:rStyle w:val="Hyperlink"/>
                </w:rPr>
                <w:t>Using the Work environments profile : resources library</w:t>
              </w:r>
            </w:hyperlink>
          </w:p>
        </w:tc>
      </w:tr>
      <w:tr w:rsidR="005B0C9C" w:rsidRPr="005B0C9C" w14:paraId="360D1BC5"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48E377AF"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59734439" w14:textId="04DDE004"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Uses the skills profile part 1 test </w:t>
            </w:r>
            <w:hyperlink r:id="rId17" w:history="1">
              <w:r w:rsidR="002E09B3">
                <w:rPr>
                  <w:rStyle w:val="Hyperlink"/>
                </w:rPr>
                <w:t>Using the Skills profile part 1: Skills quiz : resources library</w:t>
              </w:r>
            </w:hyperlink>
          </w:p>
        </w:tc>
      </w:tr>
      <w:tr w:rsidR="005B0C9C" w:rsidRPr="005B0C9C" w14:paraId="78D18F0D"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2FEF1EF9"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0383F819" w14:textId="34AACC0E"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Uses the skills profile part 2 test </w:t>
            </w:r>
            <w:r w:rsidR="002E09B3">
              <w:rPr>
                <w:rFonts w:ascii="Calibri" w:eastAsia="Times New Roman" w:hAnsi="Calibri" w:cs="Calibri"/>
                <w:lang w:eastAsia="en-GB"/>
              </w:rPr>
              <w:t xml:space="preserve"> </w:t>
            </w:r>
            <w:hyperlink r:id="rId18" w:history="1">
              <w:r w:rsidR="002E09B3">
                <w:rPr>
                  <w:rStyle w:val="Hyperlink"/>
                </w:rPr>
                <w:t>Using the Skills profile part 2: Skills tests : resources library</w:t>
              </w:r>
            </w:hyperlink>
          </w:p>
        </w:tc>
      </w:tr>
      <w:tr w:rsidR="005B0C9C" w:rsidRPr="005B0C9C" w14:paraId="144A344E"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1A69D9DD"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69D7BBBD" w14:textId="43B8B776"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Reflects on psychometric test results </w:t>
            </w:r>
            <w:r w:rsidR="002E09B3">
              <w:rPr>
                <w:rFonts w:ascii="Calibri" w:eastAsia="Times New Roman" w:hAnsi="Calibri" w:cs="Calibri"/>
                <w:lang w:eastAsia="en-GB"/>
              </w:rPr>
              <w:t xml:space="preserve"> </w:t>
            </w:r>
            <w:hyperlink r:id="rId19" w:history="1">
              <w:r w:rsidR="002E09B3">
                <w:rPr>
                  <w:rStyle w:val="Hyperlink"/>
                </w:rPr>
                <w:t>Reflecting on your psychometric testing results : resources library</w:t>
              </w:r>
            </w:hyperlink>
          </w:p>
        </w:tc>
      </w:tr>
    </w:tbl>
    <w:p w14:paraId="7DC5445D" w14:textId="77777777" w:rsidR="005B0C9C" w:rsidRPr="005B0C9C" w:rsidRDefault="005B0C9C" w:rsidP="005B0C9C">
      <w:pPr>
        <w:spacing w:after="0" w:line="240" w:lineRule="auto"/>
        <w:textAlignment w:val="baseline"/>
        <w:rPr>
          <w:rFonts w:ascii="Segoe UI" w:eastAsia="Times New Roman" w:hAnsi="Segoe UI" w:cs="Segoe UI"/>
          <w:sz w:val="18"/>
          <w:szCs w:val="18"/>
          <w:lang w:eastAsia="en-GB"/>
        </w:rPr>
      </w:pPr>
      <w:r w:rsidRPr="005B0C9C">
        <w:rPr>
          <w:rFonts w:ascii="Calibri" w:eastAsia="Times New Roman" w:hAnsi="Calibri" w:cs="Calibri"/>
          <w:lang w:eastAsia="en-GB"/>
        </w:rPr>
        <w:t> </w:t>
      </w:r>
    </w:p>
    <w:p w14:paraId="13DC8E30" w14:textId="77777777" w:rsidR="005B0C9C" w:rsidRPr="005B0C9C" w:rsidRDefault="005B0C9C" w:rsidP="005B0C9C">
      <w:pPr>
        <w:spacing w:after="0" w:line="240" w:lineRule="auto"/>
        <w:textAlignment w:val="baseline"/>
        <w:rPr>
          <w:rFonts w:ascii="Segoe UI" w:eastAsia="Times New Roman" w:hAnsi="Segoe UI" w:cs="Segoe UI"/>
          <w:sz w:val="18"/>
          <w:szCs w:val="18"/>
          <w:lang w:eastAsia="en-GB"/>
        </w:rPr>
      </w:pPr>
      <w:r w:rsidRPr="005B0C9C">
        <w:rPr>
          <w:rFonts w:ascii="Calibri" w:eastAsia="Times New Roman" w:hAnsi="Calibri" w:cs="Calibri"/>
          <w:b/>
          <w:bCs/>
          <w:color w:val="000000"/>
          <w:sz w:val="24"/>
          <w:szCs w:val="24"/>
          <w:lang w:eastAsia="en-GB"/>
        </w:rPr>
        <w:t>Resources:</w:t>
      </w:r>
      <w:r w:rsidRPr="005B0C9C">
        <w:rPr>
          <w:rFonts w:ascii="Calibri" w:eastAsia="Times New Roman" w:hAnsi="Calibri" w:cs="Calibri"/>
          <w:color w:val="000000"/>
          <w:sz w:val="24"/>
          <w:szCs w:val="24"/>
          <w:lang w:eastAsia="en-GB"/>
        </w:rPr>
        <w:t> </w:t>
      </w:r>
    </w:p>
    <w:p w14:paraId="424278E8" w14:textId="77777777" w:rsidR="002501DC" w:rsidRDefault="002501DC" w:rsidP="005B0C9C">
      <w:pPr>
        <w:spacing w:after="0" w:line="240" w:lineRule="auto"/>
        <w:textAlignment w:val="baseline"/>
        <w:rPr>
          <w:rFonts w:ascii="Calibri" w:eastAsia="Times New Roman" w:hAnsi="Calibri" w:cs="Calibri"/>
          <w:color w:val="000000"/>
          <w:lang w:eastAsia="en-GB"/>
        </w:rPr>
      </w:pPr>
    </w:p>
    <w:p w14:paraId="5488F5D9" w14:textId="77777777" w:rsidR="002501DC" w:rsidRDefault="002501DC" w:rsidP="005B0C9C">
      <w:pPr>
        <w:spacing w:after="0" w:line="240" w:lineRule="auto"/>
        <w:textAlignment w:val="baseline"/>
        <w:rPr>
          <w:rFonts w:ascii="Calibri" w:eastAsia="Times New Roman" w:hAnsi="Calibri" w:cs="Calibri"/>
          <w:color w:val="000000"/>
          <w:lang w:eastAsia="en-GB"/>
        </w:rPr>
      </w:pPr>
      <w:r>
        <w:rPr>
          <w:rFonts w:ascii="Calibri" w:eastAsia="Times New Roman" w:hAnsi="Calibri" w:cs="Calibri"/>
          <w:color w:val="000000"/>
          <w:lang w:eastAsia="en-GB"/>
        </w:rPr>
        <w:t>As above</w:t>
      </w:r>
    </w:p>
    <w:p w14:paraId="0A87275F" w14:textId="01747FD0" w:rsidR="005B0C9C" w:rsidRPr="005B0C9C" w:rsidRDefault="005B0C9C" w:rsidP="005B0C9C">
      <w:pPr>
        <w:spacing w:after="0" w:line="240" w:lineRule="auto"/>
        <w:textAlignment w:val="baseline"/>
        <w:rPr>
          <w:rFonts w:ascii="Segoe UI" w:eastAsia="Times New Roman" w:hAnsi="Segoe UI" w:cs="Segoe UI"/>
          <w:sz w:val="18"/>
          <w:szCs w:val="18"/>
          <w:lang w:val="en-US" w:eastAsia="en-GB"/>
        </w:rPr>
      </w:pPr>
      <w:r w:rsidRPr="005B0C9C">
        <w:rPr>
          <w:rFonts w:ascii="Calibri" w:eastAsia="Times New Roman" w:hAnsi="Calibri" w:cs="Calibri"/>
          <w:color w:val="000000"/>
          <w:lang w:val="en-US" w:eastAsia="en-GB"/>
        </w:rPr>
        <w:t> </w:t>
      </w:r>
      <w:r w:rsidRPr="005B0C9C">
        <w:rPr>
          <w:rFonts w:ascii="Calibri" w:eastAsia="Times New Roman" w:hAnsi="Calibri" w:cs="Calibri"/>
          <w:color w:val="0563C1"/>
          <w:lang w:val="en-US" w:eastAsia="en-GB"/>
        </w:rPr>
        <w:t> </w:t>
      </w:r>
    </w:p>
    <w:p w14:paraId="7DFE30DD" w14:textId="77777777" w:rsidR="005B0C9C" w:rsidRPr="005B0C9C" w:rsidRDefault="005B0C9C" w:rsidP="005B0C9C">
      <w:pPr>
        <w:spacing w:after="0" w:line="240" w:lineRule="auto"/>
        <w:textAlignment w:val="baseline"/>
        <w:rPr>
          <w:rFonts w:ascii="Segoe UI" w:eastAsia="Times New Roman" w:hAnsi="Segoe UI" w:cs="Segoe UI"/>
          <w:sz w:val="18"/>
          <w:szCs w:val="18"/>
          <w:lang w:eastAsia="en-GB"/>
        </w:rPr>
      </w:pPr>
      <w:r w:rsidRPr="005B0C9C">
        <w:rPr>
          <w:rFonts w:ascii="Calibri" w:eastAsia="Times New Roman" w:hAnsi="Calibri" w:cs="Calibri"/>
          <w:b/>
          <w:bCs/>
          <w:color w:val="000000"/>
          <w:sz w:val="24"/>
          <w:szCs w:val="24"/>
          <w:lang w:eastAsia="en-GB"/>
        </w:rPr>
        <w:t>Keywords: </w:t>
      </w:r>
      <w:r w:rsidRPr="005B0C9C">
        <w:rPr>
          <w:rFonts w:ascii="Calibri" w:eastAsia="Times New Roman" w:hAnsi="Calibri" w:cs="Calibri"/>
          <w:color w:val="000000"/>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75"/>
        <w:gridCol w:w="1485"/>
        <w:gridCol w:w="1485"/>
        <w:gridCol w:w="1485"/>
        <w:gridCol w:w="1485"/>
        <w:gridCol w:w="1485"/>
      </w:tblGrid>
      <w:tr w:rsidR="005B0C9C" w:rsidRPr="005B0C9C" w14:paraId="4C4A3A85" w14:textId="77777777" w:rsidTr="005B0C9C">
        <w:trPr>
          <w:trHeight w:val="300"/>
        </w:trPr>
        <w:tc>
          <w:tcPr>
            <w:tcW w:w="1575" w:type="dxa"/>
            <w:tcBorders>
              <w:top w:val="single" w:sz="6" w:space="0" w:color="auto"/>
              <w:left w:val="single" w:sz="6" w:space="0" w:color="auto"/>
              <w:bottom w:val="single" w:sz="6" w:space="0" w:color="auto"/>
              <w:right w:val="single" w:sz="6" w:space="0" w:color="auto"/>
            </w:tcBorders>
            <w:shd w:val="clear" w:color="auto" w:fill="auto"/>
            <w:hideMark/>
          </w:tcPr>
          <w:p w14:paraId="1BA587D2" w14:textId="4686166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interests</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38584EBE" w14:textId="698CB9A9"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single-track career</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2ED1A57E" w14:textId="3992F415"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employees</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3BC69DC7" w14:textId="161EE063"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promotion</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4D9FAE50" w14:textId="66248A9E"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portfolio career</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01EF16CC" w14:textId="1224D90B"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rights and responsibilities</w:t>
            </w:r>
          </w:p>
        </w:tc>
      </w:tr>
      <w:tr w:rsidR="005B0C9C" w:rsidRPr="005B0C9C" w14:paraId="301C834B" w14:textId="77777777" w:rsidTr="005B0C9C">
        <w:trPr>
          <w:trHeight w:val="300"/>
        </w:trPr>
        <w:tc>
          <w:tcPr>
            <w:tcW w:w="1575" w:type="dxa"/>
            <w:tcBorders>
              <w:top w:val="single" w:sz="6" w:space="0" w:color="auto"/>
              <w:left w:val="single" w:sz="6" w:space="0" w:color="auto"/>
              <w:bottom w:val="single" w:sz="6" w:space="0" w:color="auto"/>
              <w:right w:val="single" w:sz="6" w:space="0" w:color="auto"/>
            </w:tcBorders>
            <w:shd w:val="clear" w:color="auto" w:fill="auto"/>
            <w:hideMark/>
          </w:tcPr>
          <w:p w14:paraId="56B3D2D0" w14:textId="536869A6"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achievements</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4BAB65E1" w14:textId="232BB4D6"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self-reflection</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09704D4C" w14:textId="55AA935B"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employer profiles</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345206F2" w14:textId="23307C5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job</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49E13D71" w14:textId="42687800"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lifestyle career</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60FEF57C" w14:textId="42D97EFD"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hybrid working</w:t>
            </w:r>
          </w:p>
        </w:tc>
      </w:tr>
      <w:tr w:rsidR="005B0C9C" w:rsidRPr="005B0C9C" w14:paraId="50285B1C" w14:textId="77777777" w:rsidTr="005B0C9C">
        <w:trPr>
          <w:trHeight w:val="300"/>
        </w:trPr>
        <w:tc>
          <w:tcPr>
            <w:tcW w:w="1575" w:type="dxa"/>
            <w:tcBorders>
              <w:top w:val="single" w:sz="6" w:space="0" w:color="auto"/>
              <w:left w:val="single" w:sz="6" w:space="0" w:color="auto"/>
              <w:bottom w:val="single" w:sz="6" w:space="0" w:color="auto"/>
              <w:right w:val="single" w:sz="6" w:space="0" w:color="auto"/>
            </w:tcBorders>
            <w:shd w:val="clear" w:color="auto" w:fill="auto"/>
            <w:hideMark/>
          </w:tcPr>
          <w:p w14:paraId="50E5A7A4" w14:textId="5DD09A2F"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activities</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155D1ECA" w14:textId="767161E9"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employers</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3072E78D" w14:textId="0BE40013"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climbing the ladder</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4329E098" w14:textId="1D058300"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serial career</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3899EEED" w14:textId="16EE9B6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health and safety</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046FCD6C" w14:textId="292A12C2"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remote working</w:t>
            </w:r>
          </w:p>
        </w:tc>
      </w:tr>
    </w:tbl>
    <w:p w14:paraId="373C27D3" w14:textId="77777777" w:rsidR="005B0C9C" w:rsidRPr="005B0C9C" w:rsidRDefault="005B0C9C" w:rsidP="005B0C9C">
      <w:pPr>
        <w:spacing w:after="0" w:line="240" w:lineRule="auto"/>
        <w:textAlignment w:val="baseline"/>
        <w:rPr>
          <w:rFonts w:ascii="Segoe UI" w:eastAsia="Times New Roman" w:hAnsi="Segoe UI" w:cs="Segoe UI"/>
          <w:sz w:val="18"/>
          <w:szCs w:val="18"/>
          <w:lang w:eastAsia="en-GB"/>
        </w:rPr>
      </w:pPr>
      <w:r w:rsidRPr="005B0C9C">
        <w:rPr>
          <w:rFonts w:ascii="Calibri" w:eastAsia="Times New Roman" w:hAnsi="Calibri" w:cs="Calibri"/>
          <w:color w:val="000000"/>
          <w:sz w:val="24"/>
          <w:szCs w:val="24"/>
          <w:lang w:eastAsia="en-GB"/>
        </w:rPr>
        <w:t> </w:t>
      </w:r>
    </w:p>
    <w:p w14:paraId="19D09DA6" w14:textId="2AA73451" w:rsidR="005B0C9C" w:rsidRDefault="005B0C9C" w:rsidP="005B0C9C">
      <w:pPr>
        <w:spacing w:after="0" w:line="240" w:lineRule="auto"/>
        <w:textAlignment w:val="baseline"/>
        <w:rPr>
          <w:rFonts w:ascii="Calibri" w:eastAsia="Times New Roman" w:hAnsi="Calibri" w:cs="Calibri"/>
          <w:color w:val="000000"/>
          <w:sz w:val="24"/>
          <w:szCs w:val="24"/>
          <w:lang w:eastAsia="en-GB"/>
        </w:rPr>
      </w:pPr>
      <w:r w:rsidRPr="005B0C9C">
        <w:rPr>
          <w:rFonts w:ascii="Calibri" w:eastAsia="Times New Roman" w:hAnsi="Calibri" w:cs="Calibri"/>
          <w:b/>
          <w:bCs/>
          <w:color w:val="000000"/>
          <w:sz w:val="24"/>
          <w:szCs w:val="24"/>
          <w:lang w:eastAsia="en-GB"/>
        </w:rPr>
        <w:t>Recommended Reading:</w:t>
      </w:r>
      <w:r w:rsidRPr="005B0C9C">
        <w:rPr>
          <w:rFonts w:ascii="Calibri" w:eastAsia="Times New Roman" w:hAnsi="Calibri" w:cs="Calibri"/>
          <w:color w:val="000000"/>
          <w:sz w:val="24"/>
          <w:szCs w:val="24"/>
          <w:lang w:eastAsia="en-GB"/>
        </w:rPr>
        <w:t> </w:t>
      </w:r>
    </w:p>
    <w:p w14:paraId="5FE4C09B" w14:textId="46ECC9C9" w:rsidR="00795D22" w:rsidRPr="00795D22" w:rsidRDefault="00795D22" w:rsidP="00795D22">
      <w:pPr>
        <w:spacing w:before="100" w:beforeAutospacing="1" w:after="100" w:afterAutospacing="1" w:line="240" w:lineRule="auto"/>
        <w:rPr>
          <w:rFonts w:eastAsia="Times New Roman" w:cstheme="minorHAnsi"/>
          <w:lang w:eastAsia="en-GB"/>
        </w:rPr>
      </w:pPr>
      <w:r w:rsidRPr="00795D22">
        <w:rPr>
          <w:rFonts w:eastAsia="Times New Roman" w:cstheme="minorHAnsi"/>
          <w:b/>
          <w:bCs/>
          <w:i/>
          <w:iCs/>
          <w:lang w:eastAsia="en-GB"/>
        </w:rPr>
        <w:t>What Color Is Your Parachute? for Teens</w:t>
      </w:r>
      <w:r w:rsidRPr="00795D22">
        <w:rPr>
          <w:rFonts w:eastAsia="Times New Roman" w:cstheme="minorHAnsi"/>
          <w:lang w:eastAsia="en-GB"/>
        </w:rPr>
        <w:t xml:space="preserve"> </w:t>
      </w:r>
      <w:r w:rsidRPr="00795D22">
        <w:rPr>
          <w:rFonts w:eastAsia="Times New Roman" w:cstheme="minorHAnsi"/>
          <w:b/>
          <w:bCs/>
          <w:lang w:eastAsia="en-GB"/>
        </w:rPr>
        <w:t>by Carol Christen and Richard N. Bolles:</w:t>
      </w:r>
      <w:r w:rsidRPr="00795D22">
        <w:rPr>
          <w:rFonts w:eastAsia="Times New Roman" w:cstheme="minorHAnsi"/>
          <w:lang w:eastAsia="en-GB"/>
        </w:rPr>
        <w:t xml:space="preserve"> This is a fantastic, simplified version of the classic career guide. It's highly interactive, with exercises that help teens identify their strengths, interests, and skills. It covers a lot of the topics you've mentioned, including self-reflection, understanding different jobs, and making a plan. The workbook format can be particularly helpful for students who benefit from concrete tasks.</w:t>
      </w:r>
    </w:p>
    <w:p w14:paraId="65BDF650" w14:textId="30CE8724" w:rsidR="00795D22" w:rsidRPr="00795D22" w:rsidRDefault="00795D22" w:rsidP="00795D22">
      <w:pPr>
        <w:spacing w:before="100" w:beforeAutospacing="1" w:after="100" w:afterAutospacing="1" w:line="240" w:lineRule="auto"/>
        <w:rPr>
          <w:rFonts w:eastAsia="Times New Roman" w:cstheme="minorHAnsi"/>
          <w:lang w:eastAsia="en-GB"/>
        </w:rPr>
      </w:pPr>
      <w:r w:rsidRPr="00795D22">
        <w:rPr>
          <w:rFonts w:eastAsia="Times New Roman" w:cstheme="minorHAnsi"/>
          <w:b/>
          <w:bCs/>
          <w:i/>
          <w:iCs/>
          <w:lang w:eastAsia="en-GB"/>
        </w:rPr>
        <w:t>The Strengths Book: Discover What Makes You Shine</w:t>
      </w:r>
      <w:r w:rsidRPr="00795D22">
        <w:rPr>
          <w:rFonts w:eastAsia="Times New Roman" w:cstheme="minorHAnsi"/>
          <w:lang w:eastAsia="en-GB"/>
        </w:rPr>
        <w:t xml:space="preserve"> </w:t>
      </w:r>
      <w:r w:rsidRPr="00795D22">
        <w:rPr>
          <w:rFonts w:eastAsia="Times New Roman" w:cstheme="minorHAnsi"/>
          <w:b/>
          <w:bCs/>
          <w:lang w:eastAsia="en-GB"/>
        </w:rPr>
        <w:t>by Sally Bibb:</w:t>
      </w:r>
      <w:r w:rsidRPr="00795D22">
        <w:rPr>
          <w:rFonts w:eastAsia="Times New Roman" w:cstheme="minorHAnsi"/>
          <w:lang w:eastAsia="en-GB"/>
        </w:rPr>
        <w:t xml:space="preserve"> This book is great for building self-esteem and confidence. It helps young people identify their natural strengths and talents, which is a crucial first step in career exploration. For students with SEMH needs, focusing on what they are good at can be a powerful antidote to self-doubt and past negative experiences.</w:t>
      </w:r>
    </w:p>
    <w:p w14:paraId="439F4C81" w14:textId="5B91D572" w:rsidR="00795D22" w:rsidRPr="00795D22" w:rsidRDefault="00795D22" w:rsidP="00795D22">
      <w:pPr>
        <w:spacing w:before="100" w:beforeAutospacing="1" w:after="100" w:afterAutospacing="1" w:line="240" w:lineRule="auto"/>
        <w:rPr>
          <w:rFonts w:eastAsia="Times New Roman" w:cstheme="minorHAnsi"/>
          <w:lang w:eastAsia="en-GB"/>
        </w:rPr>
      </w:pPr>
      <w:r w:rsidRPr="00795D22">
        <w:rPr>
          <w:rFonts w:eastAsia="Times New Roman" w:cstheme="minorHAnsi"/>
          <w:b/>
          <w:bCs/>
          <w:i/>
          <w:iCs/>
          <w:lang w:eastAsia="en-GB"/>
        </w:rPr>
        <w:t>Developing Talents: Careers for Individuals with Asperger Syndrome and High-Functioning Autism</w:t>
      </w:r>
      <w:r w:rsidRPr="00795D22">
        <w:rPr>
          <w:rFonts w:eastAsia="Times New Roman" w:cstheme="minorHAnsi"/>
          <w:lang w:eastAsia="en-GB"/>
        </w:rPr>
        <w:t xml:space="preserve"> </w:t>
      </w:r>
      <w:r w:rsidRPr="00795D22">
        <w:rPr>
          <w:rFonts w:eastAsia="Times New Roman" w:cstheme="minorHAnsi"/>
          <w:b/>
          <w:bCs/>
          <w:lang w:eastAsia="en-GB"/>
        </w:rPr>
        <w:t>by Temple Grandin and Kate Duffy:</w:t>
      </w:r>
      <w:r w:rsidRPr="00795D22">
        <w:rPr>
          <w:rFonts w:eastAsia="Times New Roman" w:cstheme="minorHAnsi"/>
          <w:lang w:eastAsia="en-GB"/>
        </w:rPr>
        <w:t xml:space="preserve"> While the title uses older terminology, this book's content is invaluable. Written by a renowned neurodiverse professional, it focuses on leveraging special interests and unique thinking styles into successful careers. It offers a wealth of real-world examples and practical advice on managing challenges in the workplace.</w:t>
      </w:r>
    </w:p>
    <w:p w14:paraId="6B8EDF8A" w14:textId="795C40DB" w:rsidR="00795D22" w:rsidRPr="00795D22" w:rsidRDefault="00795D22" w:rsidP="005B0C9C">
      <w:pPr>
        <w:spacing w:after="0" w:line="240" w:lineRule="auto"/>
        <w:textAlignment w:val="baseline"/>
        <w:rPr>
          <w:rFonts w:eastAsia="Times New Roman" w:cstheme="minorHAnsi"/>
          <w:lang w:eastAsia="en-GB"/>
        </w:rPr>
      </w:pPr>
      <w:r w:rsidRPr="00795D22">
        <w:rPr>
          <w:rFonts w:cstheme="minorHAnsi"/>
          <w:b/>
          <w:bCs/>
          <w:i/>
          <w:iCs/>
        </w:rPr>
        <w:t>The Crossover</w:t>
      </w:r>
      <w:r w:rsidRPr="00795D22">
        <w:rPr>
          <w:rFonts w:cstheme="minorHAnsi"/>
        </w:rPr>
        <w:t xml:space="preserve"> </w:t>
      </w:r>
      <w:r w:rsidRPr="00795D22">
        <w:rPr>
          <w:rFonts w:cstheme="minorHAnsi"/>
          <w:b/>
          <w:bCs/>
        </w:rPr>
        <w:t>by Kwame Alexander:</w:t>
      </w:r>
      <w:r w:rsidRPr="00795D22">
        <w:rPr>
          <w:rFonts w:cstheme="minorHAnsi"/>
        </w:rPr>
        <w:t xml:space="preserve"> This novel, written in verse, follows two twin brothers who are basketball players. It explores themes of identity, passion, and what it means to be successful. It can be a great way to discuss the idea of a "Record of Achievement" and how personal triumphs, even outside of a formal record, contribute to who you are.</w:t>
      </w:r>
    </w:p>
    <w:p w14:paraId="072365F7" w14:textId="63DD0B43" w:rsidR="4BBBBEDB" w:rsidRDefault="4BBBBEDB" w:rsidP="4BBBBEDB">
      <w:pPr>
        <w:shd w:val="clear" w:color="auto" w:fill="FFFFFF" w:themeFill="background1"/>
        <w:spacing w:before="240" w:after="120"/>
        <w:rPr>
          <w:rFonts w:ascii="Calibri" w:eastAsia="Calibri" w:hAnsi="Calibri" w:cs="Calibri"/>
          <w:color w:val="000000" w:themeColor="text1"/>
          <w:sz w:val="24"/>
          <w:szCs w:val="24"/>
          <w:lang w:val="en-US"/>
        </w:rPr>
      </w:pPr>
    </w:p>
    <w:p w14:paraId="35038B9A" w14:textId="436858FE" w:rsidR="4BBBBEDB" w:rsidRDefault="4BBBBEDB" w:rsidP="4BBBBEDB">
      <w:pPr>
        <w:rPr>
          <w:rFonts w:ascii="Calibri" w:eastAsia="Calibri" w:hAnsi="Calibri" w:cs="Calibri"/>
          <w:color w:val="000000" w:themeColor="text1"/>
          <w:lang w:val="en-US"/>
        </w:rPr>
      </w:pP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09"/>
        <w:gridCol w:w="2815"/>
        <w:gridCol w:w="70"/>
        <w:gridCol w:w="1795"/>
        <w:gridCol w:w="1821"/>
      </w:tblGrid>
      <w:tr w:rsidR="00446E42" w:rsidRPr="005B0C9C" w14:paraId="0BF1A688" w14:textId="77777777" w:rsidTr="005762BA">
        <w:trPr>
          <w:trHeight w:val="300"/>
        </w:trPr>
        <w:tc>
          <w:tcPr>
            <w:tcW w:w="5394" w:type="dxa"/>
            <w:gridSpan w:val="3"/>
            <w:tcBorders>
              <w:top w:val="single" w:sz="6" w:space="0" w:color="auto"/>
              <w:left w:val="single" w:sz="6" w:space="0" w:color="auto"/>
              <w:bottom w:val="single" w:sz="6" w:space="0" w:color="auto"/>
              <w:right w:val="single" w:sz="6" w:space="0" w:color="auto"/>
            </w:tcBorders>
            <w:shd w:val="clear" w:color="auto" w:fill="auto"/>
            <w:hideMark/>
          </w:tcPr>
          <w:p w14:paraId="11BCEC9F" w14:textId="0088A03B"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r w:rsidRPr="003A1BEE">
              <w:rPr>
                <w:rFonts w:ascii="Verdana" w:eastAsia="Times New Roman" w:hAnsi="Verdana" w:cs="Times New Roman"/>
                <w:b/>
                <w:bCs/>
                <w:sz w:val="24"/>
                <w:szCs w:val="24"/>
                <w:lang w:eastAsia="en-GB"/>
              </w:rPr>
              <w:lastRenderedPageBreak/>
              <w:t>Group: </w:t>
            </w:r>
            <w:r w:rsidRPr="003A1BEE">
              <w:rPr>
                <w:rFonts w:ascii="Verdana" w:eastAsia="Times New Roman" w:hAnsi="Verdana" w:cs="Times New Roman"/>
                <w:sz w:val="24"/>
                <w:szCs w:val="24"/>
                <w:lang w:eastAsia="en-GB"/>
              </w:rPr>
              <w:t> </w:t>
            </w:r>
            <w:r w:rsidR="00A439C9">
              <w:rPr>
                <w:rFonts w:ascii="Verdana" w:eastAsia="Times New Roman" w:hAnsi="Verdana" w:cs="Times New Roman"/>
                <w:sz w:val="24"/>
                <w:szCs w:val="24"/>
                <w:lang w:eastAsia="en-GB"/>
              </w:rPr>
              <w:t>C09</w:t>
            </w:r>
          </w:p>
        </w:tc>
        <w:tc>
          <w:tcPr>
            <w:tcW w:w="1795" w:type="dxa"/>
            <w:tcBorders>
              <w:top w:val="single" w:sz="6" w:space="0" w:color="auto"/>
              <w:left w:val="single" w:sz="6" w:space="0" w:color="auto"/>
              <w:bottom w:val="single" w:sz="6" w:space="0" w:color="auto"/>
              <w:right w:val="single" w:sz="6" w:space="0" w:color="auto"/>
            </w:tcBorders>
            <w:shd w:val="clear" w:color="auto" w:fill="auto"/>
            <w:hideMark/>
          </w:tcPr>
          <w:p w14:paraId="17CE5539" w14:textId="77777777"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r w:rsidRPr="003A1BEE">
              <w:rPr>
                <w:rFonts w:ascii="Verdana" w:eastAsia="Times New Roman" w:hAnsi="Verdana" w:cs="Times New Roman"/>
                <w:b/>
                <w:bCs/>
                <w:sz w:val="24"/>
                <w:szCs w:val="24"/>
                <w:lang w:eastAsia="en-GB"/>
              </w:rPr>
              <w:t>Subject: PEA</w:t>
            </w:r>
            <w:r w:rsidRPr="003A1BEE">
              <w:rPr>
                <w:rFonts w:ascii="Verdana" w:eastAsia="Times New Roman" w:hAnsi="Verdana" w:cs="Times New Roman"/>
                <w:sz w:val="24"/>
                <w:szCs w:val="24"/>
                <w:lang w:eastAsia="en-GB"/>
              </w:rPr>
              <w:t> </w:t>
            </w:r>
          </w:p>
        </w:tc>
        <w:tc>
          <w:tcPr>
            <w:tcW w:w="1821" w:type="dxa"/>
            <w:tcBorders>
              <w:top w:val="single" w:sz="6" w:space="0" w:color="auto"/>
              <w:left w:val="single" w:sz="6" w:space="0" w:color="auto"/>
              <w:bottom w:val="single" w:sz="6" w:space="0" w:color="auto"/>
              <w:right w:val="single" w:sz="6" w:space="0" w:color="auto"/>
            </w:tcBorders>
            <w:shd w:val="clear" w:color="auto" w:fill="auto"/>
            <w:hideMark/>
          </w:tcPr>
          <w:p w14:paraId="61A82DCB" w14:textId="76525B39"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r w:rsidRPr="003A1BEE">
              <w:rPr>
                <w:rFonts w:ascii="Verdana" w:eastAsia="Times New Roman" w:hAnsi="Verdana" w:cs="Times New Roman"/>
                <w:b/>
                <w:bCs/>
                <w:sz w:val="24"/>
                <w:szCs w:val="24"/>
                <w:lang w:eastAsia="en-GB"/>
              </w:rPr>
              <w:t xml:space="preserve">Half Term: </w:t>
            </w:r>
            <w:r w:rsidRPr="003A1BEE">
              <w:rPr>
                <w:rFonts w:ascii="Verdana" w:eastAsia="Times New Roman" w:hAnsi="Verdana" w:cs="Times New Roman"/>
                <w:b/>
                <w:bCs/>
                <w:sz w:val="24"/>
                <w:szCs w:val="24"/>
                <w:lang w:eastAsia="en-GB"/>
              </w:rPr>
              <w:t>2</w:t>
            </w:r>
            <w:r w:rsidRPr="003A1BEE">
              <w:rPr>
                <w:rFonts w:ascii="Verdana" w:eastAsia="Times New Roman" w:hAnsi="Verdana" w:cs="Times New Roman"/>
                <w:sz w:val="24"/>
                <w:szCs w:val="24"/>
                <w:lang w:eastAsia="en-GB"/>
              </w:rPr>
              <w:t> </w:t>
            </w:r>
          </w:p>
        </w:tc>
      </w:tr>
      <w:tr w:rsidR="00446E42" w:rsidRPr="005B0C9C" w14:paraId="36CDB8F5" w14:textId="77777777" w:rsidTr="005762BA">
        <w:trPr>
          <w:trHeight w:val="300"/>
        </w:trPr>
        <w:tc>
          <w:tcPr>
            <w:tcW w:w="5324" w:type="dxa"/>
            <w:gridSpan w:val="2"/>
            <w:tcBorders>
              <w:top w:val="single" w:sz="6" w:space="0" w:color="auto"/>
              <w:left w:val="single" w:sz="6" w:space="0" w:color="auto"/>
              <w:bottom w:val="single" w:sz="6" w:space="0" w:color="auto"/>
              <w:right w:val="single" w:sz="6" w:space="0" w:color="auto"/>
            </w:tcBorders>
            <w:shd w:val="clear" w:color="auto" w:fill="auto"/>
            <w:hideMark/>
          </w:tcPr>
          <w:p w14:paraId="508E6474" w14:textId="78C0A755"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r w:rsidRPr="003A1BEE">
              <w:rPr>
                <w:rFonts w:ascii="Verdana" w:eastAsia="Times New Roman" w:hAnsi="Verdana" w:cs="Times New Roman"/>
                <w:b/>
                <w:bCs/>
                <w:sz w:val="24"/>
                <w:szCs w:val="24"/>
                <w:lang w:eastAsia="en-GB"/>
              </w:rPr>
              <w:t>Teacher: </w:t>
            </w:r>
            <w:r w:rsidRPr="003A1BEE">
              <w:rPr>
                <w:rFonts w:ascii="Verdana" w:eastAsia="Times New Roman" w:hAnsi="Verdana" w:cs="Times New Roman"/>
                <w:sz w:val="24"/>
                <w:szCs w:val="24"/>
                <w:lang w:eastAsia="en-GB"/>
              </w:rPr>
              <w:t> </w:t>
            </w:r>
            <w:r w:rsidR="00A439C9">
              <w:rPr>
                <w:rFonts w:ascii="Verdana" w:eastAsia="Times New Roman" w:hAnsi="Verdana" w:cs="Times New Roman"/>
                <w:sz w:val="24"/>
                <w:szCs w:val="24"/>
                <w:lang w:eastAsia="en-GB"/>
              </w:rPr>
              <w:t>Joanne Pearce</w:t>
            </w:r>
            <w:r w:rsidR="004F43FA">
              <w:rPr>
                <w:rFonts w:ascii="Verdana" w:eastAsia="Times New Roman" w:hAnsi="Verdana" w:cs="Times New Roman"/>
                <w:sz w:val="24"/>
                <w:szCs w:val="24"/>
                <w:lang w:eastAsia="en-GB"/>
              </w:rPr>
              <w:t xml:space="preserve"> </w:t>
            </w:r>
          </w:p>
        </w:tc>
        <w:tc>
          <w:tcPr>
            <w:tcW w:w="70" w:type="dxa"/>
            <w:tcBorders>
              <w:top w:val="single" w:sz="6" w:space="0" w:color="auto"/>
              <w:left w:val="nil"/>
              <w:bottom w:val="single" w:sz="6" w:space="0" w:color="auto"/>
              <w:right w:val="nil"/>
            </w:tcBorders>
            <w:shd w:val="clear" w:color="auto" w:fill="auto"/>
            <w:hideMark/>
          </w:tcPr>
          <w:p w14:paraId="01B0A710" w14:textId="77777777" w:rsidR="00446E42" w:rsidRPr="003A1BEE" w:rsidRDefault="00446E42" w:rsidP="005762BA">
            <w:pPr>
              <w:spacing w:after="0" w:line="240" w:lineRule="auto"/>
              <w:rPr>
                <w:rFonts w:ascii="Times New Roman" w:eastAsia="Times New Roman" w:hAnsi="Times New Roman" w:cs="Times New Roman"/>
                <w:sz w:val="24"/>
                <w:szCs w:val="24"/>
                <w:lang w:eastAsia="en-GB"/>
              </w:rPr>
            </w:pPr>
            <w:r w:rsidRPr="003A1BEE">
              <w:rPr>
                <w:rFonts w:ascii="Times New Roman" w:eastAsia="Times New Roman" w:hAnsi="Times New Roman" w:cs="Times New Roman"/>
                <w:sz w:val="24"/>
                <w:szCs w:val="24"/>
                <w:lang w:eastAsia="en-GB"/>
              </w:rPr>
              <w:t> </w:t>
            </w:r>
          </w:p>
        </w:tc>
        <w:tc>
          <w:tcPr>
            <w:tcW w:w="0" w:type="auto"/>
            <w:tcBorders>
              <w:top w:val="single" w:sz="6" w:space="0" w:color="auto"/>
              <w:left w:val="nil"/>
              <w:bottom w:val="single" w:sz="6" w:space="0" w:color="auto"/>
              <w:right w:val="nil"/>
            </w:tcBorders>
            <w:shd w:val="clear" w:color="auto" w:fill="auto"/>
            <w:hideMark/>
          </w:tcPr>
          <w:p w14:paraId="7105BA05" w14:textId="77777777" w:rsidR="00446E42" w:rsidRPr="003A1BEE" w:rsidRDefault="00446E42" w:rsidP="005762BA">
            <w:pPr>
              <w:spacing w:after="0" w:line="240" w:lineRule="auto"/>
              <w:rPr>
                <w:rFonts w:ascii="Times New Roman" w:eastAsia="Times New Roman" w:hAnsi="Times New Roman" w:cs="Times New Roman"/>
                <w:sz w:val="24"/>
                <w:szCs w:val="24"/>
                <w:lang w:eastAsia="en-GB"/>
              </w:rPr>
            </w:pPr>
            <w:r w:rsidRPr="003A1BEE">
              <w:rPr>
                <w:rFonts w:ascii="Times New Roman" w:eastAsia="Times New Roman" w:hAnsi="Times New Roman" w:cs="Times New Roman"/>
                <w:sz w:val="24"/>
                <w:szCs w:val="24"/>
                <w:lang w:eastAsia="en-GB"/>
              </w:rPr>
              <w:t> </w:t>
            </w:r>
          </w:p>
        </w:tc>
        <w:tc>
          <w:tcPr>
            <w:tcW w:w="0" w:type="auto"/>
            <w:shd w:val="clear" w:color="auto" w:fill="auto"/>
            <w:vAlign w:val="center"/>
            <w:hideMark/>
          </w:tcPr>
          <w:p w14:paraId="03BE4E47" w14:textId="77777777" w:rsidR="00446E42" w:rsidRPr="003A1BEE" w:rsidRDefault="00446E42" w:rsidP="005762BA">
            <w:pPr>
              <w:spacing w:after="0" w:line="240" w:lineRule="auto"/>
              <w:rPr>
                <w:rFonts w:ascii="Times New Roman" w:eastAsia="Times New Roman" w:hAnsi="Times New Roman" w:cs="Times New Roman"/>
                <w:sz w:val="20"/>
                <w:szCs w:val="20"/>
                <w:lang w:eastAsia="en-GB"/>
              </w:rPr>
            </w:pPr>
          </w:p>
        </w:tc>
      </w:tr>
      <w:tr w:rsidR="00446E42" w:rsidRPr="005B0C9C" w14:paraId="08A10FFF" w14:textId="77777777" w:rsidTr="005762BA">
        <w:trPr>
          <w:trHeight w:val="300"/>
        </w:trPr>
        <w:tc>
          <w:tcPr>
            <w:tcW w:w="9010" w:type="dxa"/>
            <w:gridSpan w:val="5"/>
            <w:tcBorders>
              <w:top w:val="single" w:sz="6" w:space="0" w:color="auto"/>
              <w:left w:val="single" w:sz="6" w:space="0" w:color="auto"/>
              <w:bottom w:val="single" w:sz="6" w:space="0" w:color="auto"/>
              <w:right w:val="single" w:sz="6" w:space="0" w:color="auto"/>
            </w:tcBorders>
            <w:shd w:val="clear" w:color="auto" w:fill="auto"/>
            <w:hideMark/>
          </w:tcPr>
          <w:p w14:paraId="0D3D6D91" w14:textId="77777777"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r w:rsidRPr="003A1BEE">
              <w:rPr>
                <w:rFonts w:ascii="Verdana" w:eastAsia="Times New Roman" w:hAnsi="Verdana" w:cs="Times New Roman"/>
                <w:b/>
                <w:bCs/>
                <w:sz w:val="24"/>
                <w:szCs w:val="24"/>
                <w:lang w:eastAsia="en-GB"/>
              </w:rPr>
              <w:t>Curriculum:  Sec Two Exploring</w:t>
            </w:r>
            <w:r w:rsidRPr="003A1BEE">
              <w:rPr>
                <w:rFonts w:ascii="Verdana" w:eastAsia="Times New Roman" w:hAnsi="Verdana" w:cs="Times New Roman"/>
                <w:sz w:val="24"/>
                <w:szCs w:val="24"/>
                <w:lang w:eastAsia="en-GB"/>
              </w:rPr>
              <w:t> </w:t>
            </w:r>
          </w:p>
        </w:tc>
      </w:tr>
      <w:tr w:rsidR="00446E42" w:rsidRPr="005B0C9C" w14:paraId="36FBC6D6" w14:textId="77777777" w:rsidTr="005762BA">
        <w:trPr>
          <w:trHeight w:val="300"/>
        </w:trPr>
        <w:tc>
          <w:tcPr>
            <w:tcW w:w="9010" w:type="dxa"/>
            <w:gridSpan w:val="5"/>
            <w:tcBorders>
              <w:top w:val="single" w:sz="6" w:space="0" w:color="auto"/>
              <w:left w:val="single" w:sz="6" w:space="0" w:color="auto"/>
              <w:bottom w:val="single" w:sz="6" w:space="0" w:color="auto"/>
              <w:right w:val="single" w:sz="6" w:space="0" w:color="auto"/>
            </w:tcBorders>
            <w:shd w:val="clear" w:color="auto" w:fill="auto"/>
            <w:hideMark/>
          </w:tcPr>
          <w:p w14:paraId="3CBCD110" w14:textId="075DF4F9" w:rsidR="00446E42" w:rsidRPr="003A1BEE" w:rsidRDefault="00446E42" w:rsidP="005762BA">
            <w:pPr>
              <w:spacing w:after="0" w:line="240" w:lineRule="auto"/>
              <w:textAlignment w:val="baseline"/>
              <w:rPr>
                <w:rFonts w:eastAsia="Times New Roman" w:cstheme="minorHAnsi"/>
                <w:sz w:val="24"/>
                <w:szCs w:val="24"/>
                <w:shd w:val="clear" w:color="auto" w:fill="FFFFFF"/>
                <w:lang w:eastAsia="en-GB"/>
              </w:rPr>
            </w:pPr>
            <w:r w:rsidRPr="003A1BEE">
              <w:rPr>
                <w:rFonts w:eastAsia="Times New Roman" w:cstheme="minorHAnsi"/>
                <w:b/>
                <w:bCs/>
                <w:sz w:val="24"/>
                <w:szCs w:val="24"/>
                <w:lang w:eastAsia="en-GB"/>
              </w:rPr>
              <w:t>Term focus:</w:t>
            </w:r>
            <w:r w:rsidRPr="003A1BEE">
              <w:rPr>
                <w:rFonts w:eastAsia="Times New Roman" w:cstheme="minorHAnsi"/>
                <w:b/>
                <w:bCs/>
                <w:sz w:val="24"/>
                <w:szCs w:val="24"/>
                <w:shd w:val="clear" w:color="auto" w:fill="FFFFFF"/>
                <w:lang w:eastAsia="en-GB"/>
              </w:rPr>
              <w:t xml:space="preserve"> </w:t>
            </w:r>
            <w:r w:rsidRPr="003A1BEE">
              <w:rPr>
                <w:rFonts w:eastAsia="Times New Roman" w:cstheme="minorHAnsi"/>
                <w:sz w:val="24"/>
                <w:szCs w:val="24"/>
                <w:shd w:val="clear" w:color="auto" w:fill="FFFFFF"/>
                <w:lang w:eastAsia="en-GB"/>
              </w:rPr>
              <w:t>Participating in Democracy</w:t>
            </w:r>
          </w:p>
          <w:p w14:paraId="3A8BB50C" w14:textId="77777777" w:rsidR="00446E42" w:rsidRPr="003A1BEE" w:rsidRDefault="00446E42" w:rsidP="005762BA">
            <w:pPr>
              <w:spacing w:after="0" w:line="240" w:lineRule="auto"/>
              <w:textAlignment w:val="baseline"/>
              <w:rPr>
                <w:rFonts w:eastAsia="Times New Roman" w:cstheme="minorHAnsi"/>
                <w:sz w:val="24"/>
                <w:szCs w:val="24"/>
                <w:lang w:eastAsia="en-GB"/>
              </w:rPr>
            </w:pPr>
          </w:p>
          <w:p w14:paraId="32AD21F0" w14:textId="77777777" w:rsidR="00446E42" w:rsidRPr="003A1BEE" w:rsidRDefault="00446E42" w:rsidP="005762BA">
            <w:pPr>
              <w:spacing w:after="0" w:line="240" w:lineRule="auto"/>
              <w:textAlignment w:val="baseline"/>
              <w:rPr>
                <w:rFonts w:eastAsia="Times New Roman" w:cstheme="minorHAnsi"/>
                <w:sz w:val="24"/>
                <w:szCs w:val="24"/>
                <w:lang w:eastAsia="en-GB"/>
              </w:rPr>
            </w:pPr>
          </w:p>
        </w:tc>
      </w:tr>
      <w:tr w:rsidR="00446E42" w:rsidRPr="005B0C9C" w14:paraId="1AF7184E" w14:textId="77777777" w:rsidTr="00446E42">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tcPr>
          <w:p w14:paraId="329F3161" w14:textId="77777777" w:rsidR="00446E42" w:rsidRPr="003A1BEE" w:rsidRDefault="00446E42" w:rsidP="00446E42">
            <w:pPr>
              <w:rPr>
                <w:rFonts w:ascii="Calibri" w:hAnsi="Calibri" w:cs="Calibri"/>
                <w:b/>
                <w:bCs/>
              </w:rPr>
            </w:pPr>
            <w:r w:rsidRPr="003A1BEE">
              <w:rPr>
                <w:rFonts w:ascii="Calibri" w:hAnsi="Calibri" w:cs="Calibri"/>
                <w:b/>
                <w:bCs/>
              </w:rPr>
              <w:t xml:space="preserve">Engages with democracy </w:t>
            </w:r>
          </w:p>
          <w:p w14:paraId="7407C0A1" w14:textId="40EA3D64"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tcPr>
          <w:p w14:paraId="00491039" w14:textId="77777777" w:rsidR="00446E42" w:rsidRPr="003A1BEE" w:rsidRDefault="00446E42" w:rsidP="00446E42">
            <w:pPr>
              <w:rPr>
                <w:rFonts w:ascii="Calibri" w:hAnsi="Calibri" w:cs="Calibri"/>
              </w:rPr>
            </w:pPr>
            <w:r w:rsidRPr="003A1BEE">
              <w:rPr>
                <w:rFonts w:ascii="Calibri" w:hAnsi="Calibri" w:cs="Calibri"/>
              </w:rPr>
              <w:t xml:space="preserve">Understands the basic structure of the UK political system (e.g., Parliament, government, local councils). Knows about the difference between national and local elections. Can explain the concept of representation and how elected officials (MPs, local councillors) represent citizens. Can identify different ways citizens can participate in a democracy beyond voting (e.g., signing petitions, </w:t>
            </w:r>
            <w:r w:rsidRPr="003A1BEE">
              <w:rPr>
                <w:rFonts w:ascii="Calibri" w:hAnsi="Calibri" w:cs="Calibri"/>
                <w:b/>
                <w:bCs/>
              </w:rPr>
              <w:t xml:space="preserve">contacting representatives eg https://www.louisehaigh.org.uk/contact-me/ </w:t>
            </w:r>
            <w:r w:rsidRPr="003A1BEE">
              <w:rPr>
                <w:rFonts w:ascii="Calibri" w:hAnsi="Calibri" w:cs="Calibri"/>
              </w:rPr>
              <w:t>).</w:t>
            </w:r>
          </w:p>
          <w:p w14:paraId="4776285B" w14:textId="1CAD56DE"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p>
        </w:tc>
      </w:tr>
      <w:tr w:rsidR="00446E42" w:rsidRPr="005B0C9C" w14:paraId="009B289D" w14:textId="77777777" w:rsidTr="00446E42">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tcPr>
          <w:p w14:paraId="4416A941" w14:textId="77777777" w:rsidR="00446E42" w:rsidRPr="003A1BEE" w:rsidRDefault="00446E42" w:rsidP="00446E42">
            <w:pPr>
              <w:rPr>
                <w:rFonts w:ascii="Calibri" w:hAnsi="Calibri" w:cs="Calibri"/>
                <w:b/>
                <w:bCs/>
              </w:rPr>
            </w:pPr>
            <w:r w:rsidRPr="003A1BEE">
              <w:rPr>
                <w:rFonts w:ascii="Calibri" w:hAnsi="Calibri" w:cs="Calibri"/>
                <w:b/>
                <w:bCs/>
              </w:rPr>
              <w:t>Shows discernment around mis and dis-information</w:t>
            </w:r>
          </w:p>
          <w:p w14:paraId="146C3BBC" w14:textId="023CCB66"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tcPr>
          <w:p w14:paraId="64FD25B2" w14:textId="77777777" w:rsidR="00446E42" w:rsidRPr="003A1BEE" w:rsidRDefault="00446E42" w:rsidP="00446E42">
            <w:pPr>
              <w:rPr>
                <w:rFonts w:ascii="Calibri" w:hAnsi="Calibri" w:cs="Calibri"/>
              </w:rPr>
            </w:pPr>
            <w:r w:rsidRPr="003A1BEE">
              <w:rPr>
                <w:rFonts w:ascii="Calibri" w:hAnsi="Calibri" w:cs="Calibri"/>
              </w:rPr>
              <w:t>Understands the different motivations behind spreading misinformation (e.g., genuine error, sensationalism, clickbait). Knows about the various   forms disinformation can take (e.g., fake news articles, manipulated images/videos, conspiracy theories). Can differentiate between factual reporting, opinion pieces, and advertising. Can identify common characteristics of misleading content (e.g., sensational headlines, emotional language, lack of verifiable sources). Can use basic search skills to cross-reference information from different sources to check for consistency.</w:t>
            </w:r>
          </w:p>
          <w:p w14:paraId="173C5525" w14:textId="75420EC0"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p>
        </w:tc>
      </w:tr>
      <w:tr w:rsidR="00446E42" w:rsidRPr="005B0C9C" w14:paraId="064A4D93" w14:textId="77777777" w:rsidTr="00446E42">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tcPr>
          <w:p w14:paraId="158C6012" w14:textId="77777777" w:rsidR="00446E42" w:rsidRPr="003A1BEE" w:rsidRDefault="00446E42" w:rsidP="00446E42">
            <w:pPr>
              <w:rPr>
                <w:rFonts w:ascii="Calibri" w:hAnsi="Calibri" w:cs="Calibri"/>
                <w:b/>
                <w:bCs/>
              </w:rPr>
            </w:pPr>
            <w:r w:rsidRPr="003A1BEE">
              <w:rPr>
                <w:rFonts w:ascii="Calibri" w:hAnsi="Calibri" w:cs="Calibri"/>
                <w:b/>
                <w:bCs/>
              </w:rPr>
              <w:t>Participates in planning a campaign</w:t>
            </w:r>
          </w:p>
          <w:p w14:paraId="5B71BD0A" w14:textId="3248B95C"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tcPr>
          <w:p w14:paraId="6532639E" w14:textId="77777777" w:rsidR="00446E42" w:rsidRPr="003A1BEE" w:rsidRDefault="00446E42" w:rsidP="00446E42">
            <w:pPr>
              <w:rPr>
                <w:rFonts w:ascii="Calibri" w:hAnsi="Calibri" w:cs="Calibri"/>
              </w:rPr>
            </w:pPr>
            <w:r w:rsidRPr="003A1BEE">
              <w:rPr>
                <w:rFonts w:ascii="Calibri" w:hAnsi="Calibri" w:cs="Calibri"/>
              </w:rPr>
              <w:t>Knows that a "campaign" is an organised effort to achieve a specific goal and require clear objectives, a defined target audience, and a compelling message. Knows about different types of campaign strategies. Can participate in assigning roles and responsibilities within a campaign planning group. Can contribute to developing a simple timeline for campaign activities.</w:t>
            </w:r>
          </w:p>
          <w:p w14:paraId="5B69D62C" w14:textId="7153AE0A"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p>
        </w:tc>
      </w:tr>
      <w:tr w:rsidR="00446E42" w:rsidRPr="005B0C9C" w14:paraId="573E635E" w14:textId="77777777" w:rsidTr="00446E42">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tcPr>
          <w:p w14:paraId="1DE22B5E" w14:textId="77777777" w:rsidR="00446E42" w:rsidRPr="003A1BEE" w:rsidRDefault="00446E42" w:rsidP="00446E42">
            <w:pPr>
              <w:rPr>
                <w:rFonts w:ascii="Calibri" w:hAnsi="Calibri" w:cs="Calibri"/>
                <w:b/>
                <w:bCs/>
              </w:rPr>
            </w:pPr>
            <w:r w:rsidRPr="003A1BEE">
              <w:rPr>
                <w:rFonts w:ascii="Calibri" w:hAnsi="Calibri" w:cs="Calibri"/>
                <w:b/>
                <w:bCs/>
              </w:rPr>
              <w:t>Understands the voting system</w:t>
            </w:r>
          </w:p>
          <w:p w14:paraId="6B8EAFFB" w14:textId="1A3718EE"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tcPr>
          <w:p w14:paraId="24895427" w14:textId="77777777" w:rsidR="00446E42" w:rsidRPr="003A1BEE" w:rsidRDefault="00446E42" w:rsidP="00446E42">
            <w:pPr>
              <w:rPr>
                <w:rFonts w:ascii="Calibri" w:hAnsi="Calibri" w:cs="Calibri"/>
              </w:rPr>
            </w:pPr>
            <w:r w:rsidRPr="003A1BEE">
              <w:rPr>
                <w:rFonts w:ascii="Calibri" w:hAnsi="Calibri" w:cs="Calibri"/>
              </w:rPr>
              <w:t xml:space="preserve">Understands the different methods of voting available in the UK . Knows who is eligible to vote in UK elections. Understands the importance of registering to vote. Begins to understand that their vote contributes to the overall outcome. Can identify the key steps involved in registering to vote . Can accurately follow the process of casting a vote in a simulated or real-world scenario. </w:t>
            </w:r>
          </w:p>
          <w:p w14:paraId="5C021722" w14:textId="2AFBD56A"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p>
        </w:tc>
      </w:tr>
    </w:tbl>
    <w:p w14:paraId="0CAE549E" w14:textId="5F92A38C" w:rsidR="4BBBBEDB" w:rsidRDefault="4BBBBEDB" w:rsidP="4BBBBEDB"/>
    <w:p w14:paraId="700A0E31" w14:textId="77777777" w:rsidR="00446E42" w:rsidRPr="005B0C9C" w:rsidRDefault="00446E42" w:rsidP="00446E42">
      <w:pPr>
        <w:spacing w:after="0" w:line="240" w:lineRule="auto"/>
        <w:textAlignment w:val="baseline"/>
        <w:rPr>
          <w:rFonts w:ascii="Segoe UI" w:eastAsia="Times New Roman" w:hAnsi="Segoe UI" w:cs="Segoe UI"/>
          <w:sz w:val="18"/>
          <w:szCs w:val="18"/>
          <w:lang w:val="en-US" w:eastAsia="en-GB"/>
        </w:rPr>
      </w:pPr>
      <w:r w:rsidRPr="005B0C9C">
        <w:rPr>
          <w:rFonts w:ascii="Calibri" w:eastAsia="Times New Roman" w:hAnsi="Calibri" w:cs="Calibri"/>
          <w:color w:val="000000"/>
          <w:lang w:val="en-US" w:eastAsia="en-GB"/>
        </w:rPr>
        <w:t> </w:t>
      </w:r>
      <w:r w:rsidRPr="005B0C9C">
        <w:rPr>
          <w:rFonts w:ascii="Calibri" w:eastAsia="Times New Roman" w:hAnsi="Calibri" w:cs="Calibri"/>
          <w:color w:val="0563C1"/>
          <w:lang w:val="en-US" w:eastAsia="en-GB"/>
        </w:rPr>
        <w:t> </w:t>
      </w:r>
    </w:p>
    <w:p w14:paraId="4CCF68E8" w14:textId="77777777" w:rsidR="00446E42" w:rsidRPr="005B0C9C" w:rsidRDefault="00446E42" w:rsidP="00446E42">
      <w:pPr>
        <w:spacing w:after="0" w:line="240" w:lineRule="auto"/>
        <w:textAlignment w:val="baseline"/>
        <w:rPr>
          <w:rFonts w:ascii="Segoe UI" w:eastAsia="Times New Roman" w:hAnsi="Segoe UI" w:cs="Segoe UI"/>
          <w:sz w:val="18"/>
          <w:szCs w:val="18"/>
          <w:lang w:eastAsia="en-GB"/>
        </w:rPr>
      </w:pPr>
      <w:r w:rsidRPr="005B0C9C">
        <w:rPr>
          <w:rFonts w:ascii="Calibri" w:eastAsia="Times New Roman" w:hAnsi="Calibri" w:cs="Calibri"/>
          <w:b/>
          <w:bCs/>
          <w:color w:val="000000"/>
          <w:sz w:val="24"/>
          <w:szCs w:val="24"/>
          <w:lang w:eastAsia="en-GB"/>
        </w:rPr>
        <w:t>Keywords: </w:t>
      </w:r>
      <w:r w:rsidRPr="005B0C9C">
        <w:rPr>
          <w:rFonts w:ascii="Calibri" w:eastAsia="Times New Roman" w:hAnsi="Calibri" w:cs="Calibri"/>
          <w:color w:val="000000"/>
          <w:sz w:val="24"/>
          <w:szCs w:val="24"/>
          <w:lang w:eastAsia="en-GB"/>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67"/>
        <w:gridCol w:w="1472"/>
        <w:gridCol w:w="1480"/>
        <w:gridCol w:w="1485"/>
        <w:gridCol w:w="1522"/>
        <w:gridCol w:w="1484"/>
      </w:tblGrid>
      <w:tr w:rsidR="00446E42" w:rsidRPr="005B0C9C" w14:paraId="5E5153DF" w14:textId="77777777" w:rsidTr="00446E42">
        <w:trPr>
          <w:trHeight w:val="300"/>
        </w:trPr>
        <w:tc>
          <w:tcPr>
            <w:tcW w:w="1567" w:type="dxa"/>
            <w:tcBorders>
              <w:top w:val="single" w:sz="6" w:space="0" w:color="auto"/>
              <w:left w:val="single" w:sz="6" w:space="0" w:color="auto"/>
              <w:bottom w:val="single" w:sz="6" w:space="0" w:color="auto"/>
              <w:right w:val="single" w:sz="6" w:space="0" w:color="auto"/>
            </w:tcBorders>
            <w:shd w:val="clear" w:color="auto" w:fill="auto"/>
          </w:tcPr>
          <w:p w14:paraId="4BF876E7" w14:textId="090F9F46"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Democracy</w:t>
            </w:r>
          </w:p>
        </w:tc>
        <w:tc>
          <w:tcPr>
            <w:tcW w:w="1472" w:type="dxa"/>
            <w:tcBorders>
              <w:top w:val="single" w:sz="6" w:space="0" w:color="auto"/>
              <w:left w:val="single" w:sz="6" w:space="0" w:color="auto"/>
              <w:bottom w:val="single" w:sz="6" w:space="0" w:color="auto"/>
              <w:right w:val="single" w:sz="6" w:space="0" w:color="auto"/>
            </w:tcBorders>
            <w:shd w:val="clear" w:color="auto" w:fill="auto"/>
          </w:tcPr>
          <w:p w14:paraId="15F667F8" w14:textId="0B31D963"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Voting</w:t>
            </w:r>
          </w:p>
        </w:tc>
        <w:tc>
          <w:tcPr>
            <w:tcW w:w="1480" w:type="dxa"/>
            <w:tcBorders>
              <w:top w:val="single" w:sz="6" w:space="0" w:color="auto"/>
              <w:left w:val="single" w:sz="6" w:space="0" w:color="auto"/>
              <w:bottom w:val="single" w:sz="6" w:space="0" w:color="auto"/>
              <w:right w:val="single" w:sz="6" w:space="0" w:color="auto"/>
            </w:tcBorders>
            <w:shd w:val="clear" w:color="auto" w:fill="auto"/>
          </w:tcPr>
          <w:p w14:paraId="28FF45B9" w14:textId="5922A8A9"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Contribution</w:t>
            </w:r>
          </w:p>
        </w:tc>
        <w:tc>
          <w:tcPr>
            <w:tcW w:w="1485" w:type="dxa"/>
            <w:tcBorders>
              <w:top w:val="single" w:sz="6" w:space="0" w:color="auto"/>
              <w:left w:val="single" w:sz="6" w:space="0" w:color="auto"/>
              <w:bottom w:val="single" w:sz="6" w:space="0" w:color="auto"/>
              <w:right w:val="single" w:sz="6" w:space="0" w:color="auto"/>
            </w:tcBorders>
            <w:shd w:val="clear" w:color="auto" w:fill="auto"/>
          </w:tcPr>
          <w:p w14:paraId="64229FA0" w14:textId="5C07EE96"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Campaign</w:t>
            </w:r>
          </w:p>
        </w:tc>
        <w:tc>
          <w:tcPr>
            <w:tcW w:w="1522" w:type="dxa"/>
            <w:tcBorders>
              <w:top w:val="single" w:sz="6" w:space="0" w:color="auto"/>
              <w:left w:val="single" w:sz="6" w:space="0" w:color="auto"/>
              <w:bottom w:val="single" w:sz="6" w:space="0" w:color="auto"/>
              <w:right w:val="single" w:sz="6" w:space="0" w:color="auto"/>
            </w:tcBorders>
            <w:shd w:val="clear" w:color="auto" w:fill="auto"/>
          </w:tcPr>
          <w:p w14:paraId="1F5299AA" w14:textId="35D68B27"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Misinformation</w:t>
            </w:r>
          </w:p>
        </w:tc>
        <w:tc>
          <w:tcPr>
            <w:tcW w:w="1484" w:type="dxa"/>
            <w:tcBorders>
              <w:top w:val="single" w:sz="6" w:space="0" w:color="auto"/>
              <w:left w:val="single" w:sz="6" w:space="0" w:color="auto"/>
              <w:bottom w:val="single" w:sz="6" w:space="0" w:color="auto"/>
              <w:right w:val="single" w:sz="6" w:space="0" w:color="auto"/>
            </w:tcBorders>
            <w:shd w:val="clear" w:color="auto" w:fill="auto"/>
          </w:tcPr>
          <w:p w14:paraId="3EDDCEBF" w14:textId="307970D0"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Elections</w:t>
            </w:r>
          </w:p>
        </w:tc>
      </w:tr>
      <w:tr w:rsidR="00446E42" w:rsidRPr="005B0C9C" w14:paraId="497B4BC4" w14:textId="77777777" w:rsidTr="00446E42">
        <w:trPr>
          <w:trHeight w:val="300"/>
        </w:trPr>
        <w:tc>
          <w:tcPr>
            <w:tcW w:w="1567" w:type="dxa"/>
            <w:tcBorders>
              <w:top w:val="single" w:sz="6" w:space="0" w:color="auto"/>
              <w:left w:val="single" w:sz="6" w:space="0" w:color="auto"/>
              <w:bottom w:val="single" w:sz="6" w:space="0" w:color="auto"/>
              <w:right w:val="single" w:sz="6" w:space="0" w:color="auto"/>
            </w:tcBorders>
            <w:shd w:val="clear" w:color="auto" w:fill="auto"/>
          </w:tcPr>
          <w:p w14:paraId="710B6DB9" w14:textId="1AD985AC"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Councillors</w:t>
            </w:r>
          </w:p>
        </w:tc>
        <w:tc>
          <w:tcPr>
            <w:tcW w:w="1472" w:type="dxa"/>
            <w:tcBorders>
              <w:top w:val="single" w:sz="6" w:space="0" w:color="auto"/>
              <w:left w:val="single" w:sz="6" w:space="0" w:color="auto"/>
              <w:bottom w:val="single" w:sz="6" w:space="0" w:color="auto"/>
              <w:right w:val="single" w:sz="6" w:space="0" w:color="auto"/>
            </w:tcBorders>
            <w:shd w:val="clear" w:color="auto" w:fill="auto"/>
          </w:tcPr>
          <w:p w14:paraId="5E7D38A2" w14:textId="3B0A74FA"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Citizens</w:t>
            </w:r>
          </w:p>
        </w:tc>
        <w:tc>
          <w:tcPr>
            <w:tcW w:w="1480" w:type="dxa"/>
            <w:tcBorders>
              <w:top w:val="single" w:sz="6" w:space="0" w:color="auto"/>
              <w:left w:val="single" w:sz="6" w:space="0" w:color="auto"/>
              <w:bottom w:val="single" w:sz="6" w:space="0" w:color="auto"/>
              <w:right w:val="single" w:sz="6" w:space="0" w:color="auto"/>
            </w:tcBorders>
            <w:shd w:val="clear" w:color="auto" w:fill="auto"/>
          </w:tcPr>
          <w:p w14:paraId="04F28462" w14:textId="5A5FB77E"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Eligible</w:t>
            </w:r>
          </w:p>
        </w:tc>
        <w:tc>
          <w:tcPr>
            <w:tcW w:w="1485" w:type="dxa"/>
            <w:tcBorders>
              <w:top w:val="single" w:sz="6" w:space="0" w:color="auto"/>
              <w:left w:val="single" w:sz="6" w:space="0" w:color="auto"/>
              <w:bottom w:val="single" w:sz="6" w:space="0" w:color="auto"/>
              <w:right w:val="single" w:sz="6" w:space="0" w:color="auto"/>
            </w:tcBorders>
            <w:shd w:val="clear" w:color="auto" w:fill="auto"/>
          </w:tcPr>
          <w:p w14:paraId="66CD5BCC" w14:textId="12CE59C2"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Sensationalism</w:t>
            </w:r>
          </w:p>
        </w:tc>
        <w:tc>
          <w:tcPr>
            <w:tcW w:w="1522" w:type="dxa"/>
            <w:tcBorders>
              <w:top w:val="single" w:sz="6" w:space="0" w:color="auto"/>
              <w:left w:val="single" w:sz="6" w:space="0" w:color="auto"/>
              <w:bottom w:val="single" w:sz="6" w:space="0" w:color="auto"/>
              <w:right w:val="single" w:sz="6" w:space="0" w:color="auto"/>
            </w:tcBorders>
            <w:shd w:val="clear" w:color="auto" w:fill="auto"/>
          </w:tcPr>
          <w:p w14:paraId="6F4783CA" w14:textId="518D0320"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Clickbait</w:t>
            </w:r>
          </w:p>
        </w:tc>
        <w:tc>
          <w:tcPr>
            <w:tcW w:w="1484" w:type="dxa"/>
            <w:tcBorders>
              <w:top w:val="single" w:sz="6" w:space="0" w:color="auto"/>
              <w:left w:val="single" w:sz="6" w:space="0" w:color="auto"/>
              <w:bottom w:val="single" w:sz="6" w:space="0" w:color="auto"/>
              <w:right w:val="single" w:sz="6" w:space="0" w:color="auto"/>
            </w:tcBorders>
            <w:shd w:val="clear" w:color="auto" w:fill="auto"/>
          </w:tcPr>
          <w:p w14:paraId="2597BEB1" w14:textId="26954620"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Representation</w:t>
            </w:r>
          </w:p>
        </w:tc>
      </w:tr>
    </w:tbl>
    <w:p w14:paraId="219C683B" w14:textId="77777777" w:rsidR="00446E42" w:rsidRPr="005B0C9C" w:rsidRDefault="00446E42" w:rsidP="00446E42">
      <w:pPr>
        <w:spacing w:after="0" w:line="240" w:lineRule="auto"/>
        <w:textAlignment w:val="baseline"/>
        <w:rPr>
          <w:rFonts w:ascii="Segoe UI" w:eastAsia="Times New Roman" w:hAnsi="Segoe UI" w:cs="Segoe UI"/>
          <w:sz w:val="18"/>
          <w:szCs w:val="18"/>
          <w:lang w:eastAsia="en-GB"/>
        </w:rPr>
      </w:pPr>
      <w:r w:rsidRPr="005B0C9C">
        <w:rPr>
          <w:rFonts w:ascii="Calibri" w:eastAsia="Times New Roman" w:hAnsi="Calibri" w:cs="Calibri"/>
          <w:color w:val="000000"/>
          <w:sz w:val="24"/>
          <w:szCs w:val="24"/>
          <w:lang w:eastAsia="en-GB"/>
        </w:rPr>
        <w:t> </w:t>
      </w:r>
    </w:p>
    <w:p w14:paraId="08576CEA" w14:textId="77777777" w:rsidR="00446E42" w:rsidRDefault="00446E42" w:rsidP="00446E42">
      <w:pPr>
        <w:spacing w:after="0" w:line="240" w:lineRule="auto"/>
        <w:textAlignment w:val="baseline"/>
        <w:rPr>
          <w:rFonts w:ascii="Calibri" w:eastAsia="Times New Roman" w:hAnsi="Calibri" w:cs="Calibri"/>
          <w:color w:val="000000"/>
          <w:sz w:val="24"/>
          <w:szCs w:val="24"/>
          <w:lang w:eastAsia="en-GB"/>
        </w:rPr>
      </w:pPr>
      <w:r w:rsidRPr="005B0C9C">
        <w:rPr>
          <w:rFonts w:ascii="Calibri" w:eastAsia="Times New Roman" w:hAnsi="Calibri" w:cs="Calibri"/>
          <w:b/>
          <w:bCs/>
          <w:color w:val="000000"/>
          <w:sz w:val="24"/>
          <w:szCs w:val="24"/>
          <w:lang w:eastAsia="en-GB"/>
        </w:rPr>
        <w:lastRenderedPageBreak/>
        <w:t>Recommended Reading:</w:t>
      </w:r>
      <w:r w:rsidRPr="005B0C9C">
        <w:rPr>
          <w:rFonts w:ascii="Calibri" w:eastAsia="Times New Roman" w:hAnsi="Calibri" w:cs="Calibri"/>
          <w:color w:val="000000"/>
          <w:sz w:val="24"/>
          <w:szCs w:val="24"/>
          <w:lang w:eastAsia="en-GB"/>
        </w:rPr>
        <w:t> </w:t>
      </w:r>
    </w:p>
    <w:p w14:paraId="1799185D" w14:textId="47B00C0C" w:rsidR="00446E42" w:rsidRPr="003A1BEE" w:rsidRDefault="00446E42" w:rsidP="4BBBBEDB">
      <w:pPr>
        <w:rPr>
          <w:rFonts w:eastAsia="Times New Roman" w:cstheme="minorHAnsi"/>
          <w:b/>
          <w:bCs/>
          <w:i/>
          <w:iCs/>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79"/>
        <w:gridCol w:w="66"/>
        <w:gridCol w:w="81"/>
      </w:tblGrid>
      <w:tr w:rsidR="00446E42" w:rsidRPr="00446E42" w14:paraId="0EC6F77E" w14:textId="77777777" w:rsidTr="00446E42">
        <w:trPr>
          <w:tblCellSpacing w:w="15" w:type="dxa"/>
        </w:trPr>
        <w:tc>
          <w:tcPr>
            <w:tcW w:w="0" w:type="auto"/>
            <w:vAlign w:val="center"/>
            <w:hideMark/>
          </w:tcPr>
          <w:p w14:paraId="212F5A85" w14:textId="77777777" w:rsidR="00446E42" w:rsidRPr="003A1BEE" w:rsidRDefault="00446E42" w:rsidP="00446E42">
            <w:pPr>
              <w:spacing w:after="0" w:line="240" w:lineRule="auto"/>
              <w:rPr>
                <w:rFonts w:eastAsia="Times New Roman" w:cstheme="minorHAnsi"/>
                <w:sz w:val="24"/>
                <w:szCs w:val="24"/>
                <w:lang w:eastAsia="en-GB"/>
              </w:rPr>
            </w:pPr>
            <w:r w:rsidRPr="00446E42">
              <w:rPr>
                <w:rFonts w:eastAsia="Times New Roman" w:cstheme="minorHAnsi"/>
                <w:b/>
                <w:bCs/>
                <w:i/>
                <w:iCs/>
                <w:sz w:val="24"/>
                <w:szCs w:val="24"/>
                <w:lang w:eastAsia="en-GB"/>
              </w:rPr>
              <w:t>Drawing the Vote: A Graphic Novel History for Future Voters</w:t>
            </w:r>
            <w:r w:rsidRPr="00446E42">
              <w:rPr>
                <w:rFonts w:eastAsia="Times New Roman" w:cstheme="minorHAnsi"/>
                <w:sz w:val="24"/>
                <w:szCs w:val="24"/>
                <w:lang w:eastAsia="en-GB"/>
              </w:rPr>
              <w:t xml:space="preserve"> by Tommy Jenkins &amp; Kati Lacker</w:t>
            </w:r>
          </w:p>
          <w:p w14:paraId="7BB7DDB6" w14:textId="33005572" w:rsidR="003A1BEE" w:rsidRDefault="003A1BEE" w:rsidP="003A1BEE">
            <w:pPr>
              <w:spacing w:after="0" w:line="240" w:lineRule="auto"/>
              <w:rPr>
                <w:rFonts w:eastAsia="Times New Roman" w:cstheme="minorHAnsi"/>
                <w:sz w:val="24"/>
                <w:szCs w:val="24"/>
                <w:lang w:eastAsia="en-GB"/>
              </w:rPr>
            </w:pPr>
            <w:r w:rsidRPr="00446E42">
              <w:rPr>
                <w:rFonts w:eastAsia="Times New Roman" w:cstheme="minorHAnsi"/>
                <w:sz w:val="24"/>
                <w:szCs w:val="24"/>
                <w:lang w:eastAsia="en-GB"/>
              </w:rPr>
              <w:t xml:space="preserve">Traces US history of voting rights in a visual way, from founding moments through civil rights, to modern times. It’s good for visual learners and those who like history stories. </w:t>
            </w:r>
          </w:p>
          <w:p w14:paraId="2EDAD4D3" w14:textId="77777777" w:rsidR="003A1BEE" w:rsidRPr="003A1BEE" w:rsidRDefault="003A1BEE" w:rsidP="003A1BEE">
            <w:pPr>
              <w:spacing w:after="0" w:line="240" w:lineRule="auto"/>
              <w:rPr>
                <w:rFonts w:eastAsia="Times New Roman" w:cstheme="minorHAnsi"/>
                <w:sz w:val="24"/>
                <w:szCs w:val="24"/>
                <w:lang w:eastAsia="en-GB"/>
              </w:rPr>
            </w:pPr>
          </w:p>
          <w:p w14:paraId="2BC05D7A" w14:textId="30B07510" w:rsidR="003A1BEE" w:rsidRPr="00446E42" w:rsidRDefault="003A1BEE" w:rsidP="00446E42">
            <w:pPr>
              <w:spacing w:after="0" w:line="240" w:lineRule="auto"/>
              <w:rPr>
                <w:rFonts w:eastAsia="Times New Roman" w:cstheme="minorHAnsi"/>
                <w:sz w:val="24"/>
                <w:szCs w:val="24"/>
                <w:lang w:eastAsia="en-GB"/>
              </w:rPr>
            </w:pPr>
          </w:p>
        </w:tc>
        <w:tc>
          <w:tcPr>
            <w:tcW w:w="0" w:type="auto"/>
            <w:vAlign w:val="center"/>
            <w:hideMark/>
          </w:tcPr>
          <w:p w14:paraId="0DCECE17" w14:textId="4EADF18E" w:rsidR="00446E42" w:rsidRPr="00446E42" w:rsidRDefault="00446E42" w:rsidP="00446E42">
            <w:pPr>
              <w:spacing w:after="0" w:line="240" w:lineRule="auto"/>
              <w:rPr>
                <w:rFonts w:eastAsia="Times New Roman" w:cstheme="minorHAnsi"/>
                <w:sz w:val="24"/>
                <w:szCs w:val="24"/>
                <w:lang w:eastAsia="en-GB"/>
              </w:rPr>
            </w:pPr>
          </w:p>
        </w:tc>
        <w:tc>
          <w:tcPr>
            <w:tcW w:w="0" w:type="auto"/>
            <w:vAlign w:val="center"/>
            <w:hideMark/>
          </w:tcPr>
          <w:p w14:paraId="51C507BE" w14:textId="297EE9CC" w:rsidR="003A1BEE" w:rsidRPr="00446E42" w:rsidRDefault="003A1BEE" w:rsidP="00446E42">
            <w:pPr>
              <w:spacing w:after="0" w:line="240" w:lineRule="auto"/>
              <w:rPr>
                <w:rFonts w:eastAsia="Times New Roman" w:cstheme="minorHAnsi"/>
                <w:sz w:val="24"/>
                <w:szCs w:val="24"/>
                <w:lang w:eastAsia="en-GB"/>
              </w:rPr>
            </w:pPr>
          </w:p>
        </w:tc>
      </w:tr>
    </w:tbl>
    <w:p w14:paraId="02114CBB" w14:textId="77777777" w:rsidR="00446E42" w:rsidRPr="00446E42" w:rsidRDefault="00446E42" w:rsidP="00446E42">
      <w:pPr>
        <w:spacing w:after="0" w:line="240" w:lineRule="auto"/>
        <w:rPr>
          <w:rFonts w:eastAsia="Times New Roman" w:cstheme="minorHAnsi"/>
          <w:vanish/>
          <w:sz w:val="24"/>
          <w:szCs w:val="24"/>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79"/>
        <w:gridCol w:w="66"/>
        <w:gridCol w:w="81"/>
      </w:tblGrid>
      <w:tr w:rsidR="00446E42" w:rsidRPr="00446E42" w14:paraId="3BAE60C6" w14:textId="77777777" w:rsidTr="00446E42">
        <w:trPr>
          <w:tblCellSpacing w:w="15" w:type="dxa"/>
        </w:trPr>
        <w:tc>
          <w:tcPr>
            <w:tcW w:w="0" w:type="auto"/>
            <w:vAlign w:val="center"/>
            <w:hideMark/>
          </w:tcPr>
          <w:p w14:paraId="7F836CBA" w14:textId="430F0C6B" w:rsidR="00446E42" w:rsidRPr="003A1BEE" w:rsidRDefault="00446E42" w:rsidP="00446E42">
            <w:pPr>
              <w:spacing w:after="0" w:line="240" w:lineRule="auto"/>
              <w:rPr>
                <w:rFonts w:eastAsia="Times New Roman" w:cstheme="minorHAnsi"/>
                <w:sz w:val="24"/>
                <w:szCs w:val="24"/>
                <w:lang w:eastAsia="en-GB"/>
              </w:rPr>
            </w:pPr>
            <w:r w:rsidRPr="00446E42">
              <w:rPr>
                <w:rFonts w:eastAsia="Times New Roman" w:cstheme="minorHAnsi"/>
                <w:b/>
                <w:bCs/>
                <w:i/>
                <w:iCs/>
                <w:sz w:val="24"/>
                <w:szCs w:val="24"/>
                <w:lang w:eastAsia="en-GB"/>
              </w:rPr>
              <w:t>The Voting Booth</w:t>
            </w:r>
            <w:r w:rsidRPr="00446E42">
              <w:rPr>
                <w:rFonts w:eastAsia="Times New Roman" w:cstheme="minorHAnsi"/>
                <w:sz w:val="24"/>
                <w:szCs w:val="24"/>
                <w:lang w:eastAsia="en-GB"/>
              </w:rPr>
              <w:t xml:space="preserve"> by Brandy Colbert</w:t>
            </w:r>
          </w:p>
          <w:p w14:paraId="335C3D10" w14:textId="77777777" w:rsidR="003A1BEE" w:rsidRPr="003A1BEE" w:rsidRDefault="003A1BEE" w:rsidP="00446E42">
            <w:pPr>
              <w:spacing w:after="0" w:line="240" w:lineRule="auto"/>
              <w:rPr>
                <w:rFonts w:eastAsia="Times New Roman" w:cstheme="minorHAnsi"/>
                <w:sz w:val="24"/>
                <w:szCs w:val="24"/>
                <w:lang w:eastAsia="en-GB"/>
              </w:rPr>
            </w:pPr>
          </w:p>
          <w:p w14:paraId="6CB95EFF" w14:textId="6FEF1BEB" w:rsidR="003A1BEE" w:rsidRPr="00446E42" w:rsidRDefault="003A1BEE" w:rsidP="00446E42">
            <w:pPr>
              <w:spacing w:after="0" w:line="240" w:lineRule="auto"/>
              <w:rPr>
                <w:rFonts w:eastAsia="Times New Roman" w:cstheme="minorHAnsi"/>
                <w:sz w:val="24"/>
                <w:szCs w:val="24"/>
                <w:lang w:eastAsia="en-GB"/>
              </w:rPr>
            </w:pPr>
            <w:r w:rsidRPr="00446E42">
              <w:rPr>
                <w:rFonts w:eastAsia="Times New Roman" w:cstheme="minorHAnsi"/>
                <w:sz w:val="24"/>
                <w:szCs w:val="24"/>
                <w:lang w:eastAsia="en-GB"/>
              </w:rPr>
              <w:t xml:space="preserve">Two first-time voters meet on Election Day. One is enthusiastic, one has problems registering. It mixes personal story, romance, and real issues around voting such as voter suppression and civic responsibility. </w:t>
            </w:r>
          </w:p>
        </w:tc>
        <w:tc>
          <w:tcPr>
            <w:tcW w:w="0" w:type="auto"/>
            <w:vAlign w:val="center"/>
            <w:hideMark/>
          </w:tcPr>
          <w:p w14:paraId="447BFDAF" w14:textId="77777777" w:rsidR="00446E42" w:rsidRPr="003A1BEE" w:rsidRDefault="00446E42" w:rsidP="00446E42">
            <w:pPr>
              <w:spacing w:after="0" w:line="240" w:lineRule="auto"/>
              <w:rPr>
                <w:rFonts w:eastAsia="Times New Roman" w:cstheme="minorHAnsi"/>
                <w:sz w:val="24"/>
                <w:szCs w:val="24"/>
                <w:lang w:eastAsia="en-GB"/>
              </w:rPr>
            </w:pPr>
          </w:p>
          <w:p w14:paraId="1E7E5E44" w14:textId="63C00374" w:rsidR="003A1BEE" w:rsidRPr="00446E42" w:rsidRDefault="003A1BEE" w:rsidP="003A1BEE">
            <w:pPr>
              <w:spacing w:after="0" w:line="240" w:lineRule="auto"/>
              <w:jc w:val="both"/>
              <w:rPr>
                <w:rFonts w:eastAsia="Times New Roman" w:cstheme="minorHAnsi"/>
                <w:sz w:val="24"/>
                <w:szCs w:val="24"/>
                <w:lang w:eastAsia="en-GB"/>
              </w:rPr>
            </w:pPr>
          </w:p>
        </w:tc>
        <w:tc>
          <w:tcPr>
            <w:tcW w:w="0" w:type="auto"/>
            <w:vAlign w:val="center"/>
            <w:hideMark/>
          </w:tcPr>
          <w:p w14:paraId="70F32A65" w14:textId="37D7CC35" w:rsidR="00446E42" w:rsidRPr="00446E42" w:rsidRDefault="00446E42" w:rsidP="00446E42">
            <w:pPr>
              <w:spacing w:after="0" w:line="240" w:lineRule="auto"/>
              <w:rPr>
                <w:rFonts w:eastAsia="Times New Roman" w:cstheme="minorHAnsi"/>
                <w:sz w:val="24"/>
                <w:szCs w:val="24"/>
                <w:lang w:eastAsia="en-GB"/>
              </w:rPr>
            </w:pPr>
          </w:p>
        </w:tc>
      </w:tr>
    </w:tbl>
    <w:p w14:paraId="47CAFAB5" w14:textId="77777777" w:rsidR="00446E42" w:rsidRDefault="00446E42" w:rsidP="4BBBBEDB"/>
    <w:sectPr w:rsidR="00446E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erQ6NxdT" int2:invalidationBookmarkName="" int2:hashCode="dmJQYSsAyHya0o" int2:id="mkfd7507">
      <int2:state int2:type="AugLoop_Text_Critique" int2:value="Rejected"/>
    </int2:bookmark>
    <int2:bookmark int2:bookmarkName="_Int_K0Pu0SeP" int2:invalidationBookmarkName="" int2:hashCode="e3DZ7yrKxKdZn+" int2:id="MAWOGvLY">
      <int2:state int2:type="AugLoop_Text_Critique" int2:value="Rejected"/>
    </int2:bookmark>
    <int2:bookmark int2:bookmarkName="_Int_HzBYmXaf" int2:invalidationBookmarkName="" int2:hashCode="cDkeu0xe4270md" int2:id="uM0cXUxb">
      <int2:state int2:type="AugLoop_Text_Critique" int2:value="Rejected"/>
    </int2:bookmark>
    <int2:bookmark int2:bookmarkName="_Int_iY4zL0US" int2:invalidationBookmarkName="" int2:hashCode="Q8SAd2TxE99D+4" int2:id="cxOySEaL">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6AFD6"/>
    <w:multiLevelType w:val="hybridMultilevel"/>
    <w:tmpl w:val="1EDC3CF6"/>
    <w:lvl w:ilvl="0" w:tplc="FC0AC856">
      <w:start w:val="1"/>
      <w:numFmt w:val="bullet"/>
      <w:lvlText w:val=""/>
      <w:lvlJc w:val="left"/>
      <w:pPr>
        <w:ind w:left="720" w:hanging="360"/>
      </w:pPr>
      <w:rPr>
        <w:rFonts w:ascii="Symbol" w:hAnsi="Symbol" w:hint="default"/>
      </w:rPr>
    </w:lvl>
    <w:lvl w:ilvl="1" w:tplc="20DAD12C">
      <w:start w:val="1"/>
      <w:numFmt w:val="bullet"/>
      <w:lvlText w:val="o"/>
      <w:lvlJc w:val="left"/>
      <w:pPr>
        <w:ind w:left="1440" w:hanging="360"/>
      </w:pPr>
      <w:rPr>
        <w:rFonts w:ascii="Courier New" w:hAnsi="Courier New" w:hint="default"/>
      </w:rPr>
    </w:lvl>
    <w:lvl w:ilvl="2" w:tplc="431E4D54">
      <w:start w:val="1"/>
      <w:numFmt w:val="bullet"/>
      <w:lvlText w:val=""/>
      <w:lvlJc w:val="left"/>
      <w:pPr>
        <w:ind w:left="2160" w:hanging="360"/>
      </w:pPr>
      <w:rPr>
        <w:rFonts w:ascii="Wingdings" w:hAnsi="Wingdings" w:hint="default"/>
      </w:rPr>
    </w:lvl>
    <w:lvl w:ilvl="3" w:tplc="1AFC956C">
      <w:start w:val="1"/>
      <w:numFmt w:val="bullet"/>
      <w:lvlText w:val=""/>
      <w:lvlJc w:val="left"/>
      <w:pPr>
        <w:ind w:left="2880" w:hanging="360"/>
      </w:pPr>
      <w:rPr>
        <w:rFonts w:ascii="Symbol" w:hAnsi="Symbol" w:hint="default"/>
      </w:rPr>
    </w:lvl>
    <w:lvl w:ilvl="4" w:tplc="F746E574">
      <w:start w:val="1"/>
      <w:numFmt w:val="bullet"/>
      <w:lvlText w:val="o"/>
      <w:lvlJc w:val="left"/>
      <w:pPr>
        <w:ind w:left="3600" w:hanging="360"/>
      </w:pPr>
      <w:rPr>
        <w:rFonts w:ascii="Courier New" w:hAnsi="Courier New" w:hint="default"/>
      </w:rPr>
    </w:lvl>
    <w:lvl w:ilvl="5" w:tplc="386C1488">
      <w:start w:val="1"/>
      <w:numFmt w:val="bullet"/>
      <w:lvlText w:val=""/>
      <w:lvlJc w:val="left"/>
      <w:pPr>
        <w:ind w:left="4320" w:hanging="360"/>
      </w:pPr>
      <w:rPr>
        <w:rFonts w:ascii="Wingdings" w:hAnsi="Wingdings" w:hint="default"/>
      </w:rPr>
    </w:lvl>
    <w:lvl w:ilvl="6" w:tplc="292A8F2E">
      <w:start w:val="1"/>
      <w:numFmt w:val="bullet"/>
      <w:lvlText w:val=""/>
      <w:lvlJc w:val="left"/>
      <w:pPr>
        <w:ind w:left="5040" w:hanging="360"/>
      </w:pPr>
      <w:rPr>
        <w:rFonts w:ascii="Symbol" w:hAnsi="Symbol" w:hint="default"/>
      </w:rPr>
    </w:lvl>
    <w:lvl w:ilvl="7" w:tplc="7B364F4A">
      <w:start w:val="1"/>
      <w:numFmt w:val="bullet"/>
      <w:lvlText w:val="o"/>
      <w:lvlJc w:val="left"/>
      <w:pPr>
        <w:ind w:left="5760" w:hanging="360"/>
      </w:pPr>
      <w:rPr>
        <w:rFonts w:ascii="Courier New" w:hAnsi="Courier New" w:hint="default"/>
      </w:rPr>
    </w:lvl>
    <w:lvl w:ilvl="8" w:tplc="27B827B0">
      <w:start w:val="1"/>
      <w:numFmt w:val="bullet"/>
      <w:lvlText w:val=""/>
      <w:lvlJc w:val="left"/>
      <w:pPr>
        <w:ind w:left="6480" w:hanging="360"/>
      </w:pPr>
      <w:rPr>
        <w:rFonts w:ascii="Wingdings" w:hAnsi="Wingdings" w:hint="default"/>
      </w:rPr>
    </w:lvl>
  </w:abstractNum>
  <w:abstractNum w:abstractNumId="1" w15:restartNumberingAfterBreak="0">
    <w:nsid w:val="1C2E5212"/>
    <w:multiLevelType w:val="multilevel"/>
    <w:tmpl w:val="816E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EFA974"/>
    <w:multiLevelType w:val="hybridMultilevel"/>
    <w:tmpl w:val="F3CC5866"/>
    <w:lvl w:ilvl="0" w:tplc="A156E622">
      <w:start w:val="1"/>
      <w:numFmt w:val="decimal"/>
      <w:lvlText w:val="%1."/>
      <w:lvlJc w:val="left"/>
      <w:pPr>
        <w:ind w:left="720" w:hanging="360"/>
      </w:pPr>
    </w:lvl>
    <w:lvl w:ilvl="1" w:tplc="3626B63A">
      <w:start w:val="1"/>
      <w:numFmt w:val="lowerLetter"/>
      <w:lvlText w:val="%2."/>
      <w:lvlJc w:val="left"/>
      <w:pPr>
        <w:ind w:left="1440" w:hanging="360"/>
      </w:pPr>
    </w:lvl>
    <w:lvl w:ilvl="2" w:tplc="5B6472B2">
      <w:start w:val="1"/>
      <w:numFmt w:val="lowerRoman"/>
      <w:lvlText w:val="%3."/>
      <w:lvlJc w:val="right"/>
      <w:pPr>
        <w:ind w:left="2160" w:hanging="180"/>
      </w:pPr>
    </w:lvl>
    <w:lvl w:ilvl="3" w:tplc="B02051B6">
      <w:start w:val="1"/>
      <w:numFmt w:val="decimal"/>
      <w:lvlText w:val="%4."/>
      <w:lvlJc w:val="left"/>
      <w:pPr>
        <w:ind w:left="2880" w:hanging="360"/>
      </w:pPr>
    </w:lvl>
    <w:lvl w:ilvl="4" w:tplc="2BFA619A">
      <w:start w:val="1"/>
      <w:numFmt w:val="lowerLetter"/>
      <w:lvlText w:val="%5."/>
      <w:lvlJc w:val="left"/>
      <w:pPr>
        <w:ind w:left="3600" w:hanging="360"/>
      </w:pPr>
    </w:lvl>
    <w:lvl w:ilvl="5" w:tplc="C9CC17F4">
      <w:start w:val="1"/>
      <w:numFmt w:val="lowerRoman"/>
      <w:lvlText w:val="%6."/>
      <w:lvlJc w:val="right"/>
      <w:pPr>
        <w:ind w:left="4320" w:hanging="180"/>
      </w:pPr>
    </w:lvl>
    <w:lvl w:ilvl="6" w:tplc="2D70A4B2">
      <w:start w:val="1"/>
      <w:numFmt w:val="decimal"/>
      <w:lvlText w:val="%7."/>
      <w:lvlJc w:val="left"/>
      <w:pPr>
        <w:ind w:left="5040" w:hanging="360"/>
      </w:pPr>
    </w:lvl>
    <w:lvl w:ilvl="7" w:tplc="BF1647E8">
      <w:start w:val="1"/>
      <w:numFmt w:val="lowerLetter"/>
      <w:lvlText w:val="%8."/>
      <w:lvlJc w:val="left"/>
      <w:pPr>
        <w:ind w:left="5760" w:hanging="360"/>
      </w:pPr>
    </w:lvl>
    <w:lvl w:ilvl="8" w:tplc="E9EC9136">
      <w:start w:val="1"/>
      <w:numFmt w:val="lowerRoman"/>
      <w:lvlText w:val="%9."/>
      <w:lvlJc w:val="right"/>
      <w:pPr>
        <w:ind w:left="6480" w:hanging="180"/>
      </w:pPr>
    </w:lvl>
  </w:abstractNum>
  <w:abstractNum w:abstractNumId="3" w15:restartNumberingAfterBreak="0">
    <w:nsid w:val="62651E0E"/>
    <w:multiLevelType w:val="hybridMultilevel"/>
    <w:tmpl w:val="6F4C3BDA"/>
    <w:lvl w:ilvl="0" w:tplc="78FCDD96">
      <w:start w:val="1"/>
      <w:numFmt w:val="decimal"/>
      <w:lvlText w:val="%1."/>
      <w:lvlJc w:val="left"/>
      <w:pPr>
        <w:ind w:left="720" w:hanging="360"/>
      </w:pPr>
    </w:lvl>
    <w:lvl w:ilvl="1" w:tplc="79C644B8">
      <w:start w:val="1"/>
      <w:numFmt w:val="lowerLetter"/>
      <w:lvlText w:val="%2."/>
      <w:lvlJc w:val="left"/>
      <w:pPr>
        <w:ind w:left="1440" w:hanging="360"/>
      </w:pPr>
    </w:lvl>
    <w:lvl w:ilvl="2" w:tplc="DC1A7A76">
      <w:start w:val="1"/>
      <w:numFmt w:val="lowerRoman"/>
      <w:lvlText w:val="%3."/>
      <w:lvlJc w:val="right"/>
      <w:pPr>
        <w:ind w:left="2160" w:hanging="180"/>
      </w:pPr>
    </w:lvl>
    <w:lvl w:ilvl="3" w:tplc="85F8F7D6">
      <w:start w:val="1"/>
      <w:numFmt w:val="decimal"/>
      <w:lvlText w:val="%4."/>
      <w:lvlJc w:val="left"/>
      <w:pPr>
        <w:ind w:left="2880" w:hanging="360"/>
      </w:pPr>
    </w:lvl>
    <w:lvl w:ilvl="4" w:tplc="504040D6">
      <w:start w:val="1"/>
      <w:numFmt w:val="lowerLetter"/>
      <w:lvlText w:val="%5."/>
      <w:lvlJc w:val="left"/>
      <w:pPr>
        <w:ind w:left="3600" w:hanging="360"/>
      </w:pPr>
    </w:lvl>
    <w:lvl w:ilvl="5" w:tplc="E4F05CE8">
      <w:start w:val="1"/>
      <w:numFmt w:val="lowerRoman"/>
      <w:lvlText w:val="%6."/>
      <w:lvlJc w:val="right"/>
      <w:pPr>
        <w:ind w:left="4320" w:hanging="180"/>
      </w:pPr>
    </w:lvl>
    <w:lvl w:ilvl="6" w:tplc="9D5C4BFA">
      <w:start w:val="1"/>
      <w:numFmt w:val="decimal"/>
      <w:lvlText w:val="%7."/>
      <w:lvlJc w:val="left"/>
      <w:pPr>
        <w:ind w:left="5040" w:hanging="360"/>
      </w:pPr>
    </w:lvl>
    <w:lvl w:ilvl="7" w:tplc="39E461E6">
      <w:start w:val="1"/>
      <w:numFmt w:val="lowerLetter"/>
      <w:lvlText w:val="%8."/>
      <w:lvlJc w:val="left"/>
      <w:pPr>
        <w:ind w:left="5760" w:hanging="360"/>
      </w:pPr>
    </w:lvl>
    <w:lvl w:ilvl="8" w:tplc="351E1B28">
      <w:start w:val="1"/>
      <w:numFmt w:val="lowerRoman"/>
      <w:lvlText w:val="%9."/>
      <w:lvlJc w:val="right"/>
      <w:pPr>
        <w:ind w:left="6480" w:hanging="180"/>
      </w:pPr>
    </w:lvl>
  </w:abstractNum>
  <w:abstractNum w:abstractNumId="4" w15:restartNumberingAfterBreak="0">
    <w:nsid w:val="6DEF472C"/>
    <w:multiLevelType w:val="hybridMultilevel"/>
    <w:tmpl w:val="4352F28C"/>
    <w:lvl w:ilvl="0" w:tplc="B048284A">
      <w:start w:val="1"/>
      <w:numFmt w:val="bullet"/>
      <w:lvlText w:val=""/>
      <w:lvlJc w:val="left"/>
      <w:pPr>
        <w:ind w:left="720" w:hanging="360"/>
      </w:pPr>
      <w:rPr>
        <w:rFonts w:ascii="Symbol" w:hAnsi="Symbol" w:hint="default"/>
      </w:rPr>
    </w:lvl>
    <w:lvl w:ilvl="1" w:tplc="FD987512">
      <w:start w:val="1"/>
      <w:numFmt w:val="bullet"/>
      <w:lvlText w:val="o"/>
      <w:lvlJc w:val="left"/>
      <w:pPr>
        <w:ind w:left="1440" w:hanging="360"/>
      </w:pPr>
      <w:rPr>
        <w:rFonts w:ascii="Courier New" w:hAnsi="Courier New" w:hint="default"/>
      </w:rPr>
    </w:lvl>
    <w:lvl w:ilvl="2" w:tplc="CD96AE2E">
      <w:start w:val="1"/>
      <w:numFmt w:val="bullet"/>
      <w:lvlText w:val=""/>
      <w:lvlJc w:val="left"/>
      <w:pPr>
        <w:ind w:left="2160" w:hanging="360"/>
      </w:pPr>
      <w:rPr>
        <w:rFonts w:ascii="Wingdings" w:hAnsi="Wingdings" w:hint="default"/>
      </w:rPr>
    </w:lvl>
    <w:lvl w:ilvl="3" w:tplc="AE90746E">
      <w:start w:val="1"/>
      <w:numFmt w:val="bullet"/>
      <w:lvlText w:val=""/>
      <w:lvlJc w:val="left"/>
      <w:pPr>
        <w:ind w:left="2880" w:hanging="360"/>
      </w:pPr>
      <w:rPr>
        <w:rFonts w:ascii="Symbol" w:hAnsi="Symbol" w:hint="default"/>
      </w:rPr>
    </w:lvl>
    <w:lvl w:ilvl="4" w:tplc="2752C7FE">
      <w:start w:val="1"/>
      <w:numFmt w:val="bullet"/>
      <w:lvlText w:val="o"/>
      <w:lvlJc w:val="left"/>
      <w:pPr>
        <w:ind w:left="3600" w:hanging="360"/>
      </w:pPr>
      <w:rPr>
        <w:rFonts w:ascii="Courier New" w:hAnsi="Courier New" w:hint="default"/>
      </w:rPr>
    </w:lvl>
    <w:lvl w:ilvl="5" w:tplc="0E7C21A8">
      <w:start w:val="1"/>
      <w:numFmt w:val="bullet"/>
      <w:lvlText w:val=""/>
      <w:lvlJc w:val="left"/>
      <w:pPr>
        <w:ind w:left="4320" w:hanging="360"/>
      </w:pPr>
      <w:rPr>
        <w:rFonts w:ascii="Wingdings" w:hAnsi="Wingdings" w:hint="default"/>
      </w:rPr>
    </w:lvl>
    <w:lvl w:ilvl="6" w:tplc="8C10D472">
      <w:start w:val="1"/>
      <w:numFmt w:val="bullet"/>
      <w:lvlText w:val=""/>
      <w:lvlJc w:val="left"/>
      <w:pPr>
        <w:ind w:left="5040" w:hanging="360"/>
      </w:pPr>
      <w:rPr>
        <w:rFonts w:ascii="Symbol" w:hAnsi="Symbol" w:hint="default"/>
      </w:rPr>
    </w:lvl>
    <w:lvl w:ilvl="7" w:tplc="C352B280">
      <w:start w:val="1"/>
      <w:numFmt w:val="bullet"/>
      <w:lvlText w:val="o"/>
      <w:lvlJc w:val="left"/>
      <w:pPr>
        <w:ind w:left="5760" w:hanging="360"/>
      </w:pPr>
      <w:rPr>
        <w:rFonts w:ascii="Courier New" w:hAnsi="Courier New" w:hint="default"/>
      </w:rPr>
    </w:lvl>
    <w:lvl w:ilvl="8" w:tplc="64C8E4CC">
      <w:start w:val="1"/>
      <w:numFmt w:val="bullet"/>
      <w:lvlText w:val=""/>
      <w:lvlJc w:val="left"/>
      <w:pPr>
        <w:ind w:left="6480" w:hanging="360"/>
      </w:pPr>
      <w:rPr>
        <w:rFonts w:ascii="Wingdings" w:hAnsi="Wingdings" w:hint="default"/>
      </w:rPr>
    </w:lvl>
  </w:abstractNum>
  <w:abstractNum w:abstractNumId="5" w15:restartNumberingAfterBreak="0">
    <w:nsid w:val="78325C5F"/>
    <w:multiLevelType w:val="multilevel"/>
    <w:tmpl w:val="DF30F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9BF"/>
    <w:rsid w:val="00027FCF"/>
    <w:rsid w:val="00032936"/>
    <w:rsid w:val="00045F09"/>
    <w:rsid w:val="000B1391"/>
    <w:rsid w:val="000B3973"/>
    <w:rsid w:val="000C4C93"/>
    <w:rsid w:val="001F132F"/>
    <w:rsid w:val="002273C7"/>
    <w:rsid w:val="002501DC"/>
    <w:rsid w:val="002E09B3"/>
    <w:rsid w:val="002F33BE"/>
    <w:rsid w:val="00302F4A"/>
    <w:rsid w:val="00351A65"/>
    <w:rsid w:val="003A1BEE"/>
    <w:rsid w:val="00446E42"/>
    <w:rsid w:val="00482806"/>
    <w:rsid w:val="004B1BA8"/>
    <w:rsid w:val="004F43FA"/>
    <w:rsid w:val="005B0C9C"/>
    <w:rsid w:val="005C294B"/>
    <w:rsid w:val="005F5F10"/>
    <w:rsid w:val="00666DA4"/>
    <w:rsid w:val="00795D22"/>
    <w:rsid w:val="007A6728"/>
    <w:rsid w:val="007E00D9"/>
    <w:rsid w:val="008570F1"/>
    <w:rsid w:val="008C7521"/>
    <w:rsid w:val="008E126F"/>
    <w:rsid w:val="008E5279"/>
    <w:rsid w:val="00907088"/>
    <w:rsid w:val="00912155"/>
    <w:rsid w:val="00996325"/>
    <w:rsid w:val="00A25D7A"/>
    <w:rsid w:val="00A439C9"/>
    <w:rsid w:val="00B35050"/>
    <w:rsid w:val="00BC0902"/>
    <w:rsid w:val="00BD05CF"/>
    <w:rsid w:val="00C61089"/>
    <w:rsid w:val="00CE6CCB"/>
    <w:rsid w:val="00EC29BF"/>
    <w:rsid w:val="00F14EBD"/>
    <w:rsid w:val="00FC533E"/>
    <w:rsid w:val="0109D13E"/>
    <w:rsid w:val="0171C58F"/>
    <w:rsid w:val="01833D90"/>
    <w:rsid w:val="025E234E"/>
    <w:rsid w:val="031EC0D7"/>
    <w:rsid w:val="035C7829"/>
    <w:rsid w:val="036F206C"/>
    <w:rsid w:val="042C1979"/>
    <w:rsid w:val="046AFF4F"/>
    <w:rsid w:val="05BB9EED"/>
    <w:rsid w:val="05E60A6A"/>
    <w:rsid w:val="067DB698"/>
    <w:rsid w:val="06A57308"/>
    <w:rsid w:val="06B780A1"/>
    <w:rsid w:val="06FC660F"/>
    <w:rsid w:val="07838BFF"/>
    <w:rsid w:val="0805602E"/>
    <w:rsid w:val="08101583"/>
    <w:rsid w:val="082E0F48"/>
    <w:rsid w:val="08C497C9"/>
    <w:rsid w:val="0AEBC24B"/>
    <w:rsid w:val="0B2F8A3A"/>
    <w:rsid w:val="0B4300C3"/>
    <w:rsid w:val="0B669CA7"/>
    <w:rsid w:val="0BC6A614"/>
    <w:rsid w:val="0C07A908"/>
    <w:rsid w:val="0C3DAAF2"/>
    <w:rsid w:val="0CC77079"/>
    <w:rsid w:val="0E106EBC"/>
    <w:rsid w:val="0E3A96C9"/>
    <w:rsid w:val="0EBDA2A2"/>
    <w:rsid w:val="0EC04FC7"/>
    <w:rsid w:val="0ED373E5"/>
    <w:rsid w:val="0F23DAAC"/>
    <w:rsid w:val="0F36DF29"/>
    <w:rsid w:val="0F8169D2"/>
    <w:rsid w:val="0FD56101"/>
    <w:rsid w:val="0FDAFA95"/>
    <w:rsid w:val="10557E37"/>
    <w:rsid w:val="1069515A"/>
    <w:rsid w:val="10FCB341"/>
    <w:rsid w:val="116EA40F"/>
    <w:rsid w:val="122C146E"/>
    <w:rsid w:val="12846C3F"/>
    <w:rsid w:val="13B1343F"/>
    <w:rsid w:val="13F213D8"/>
    <w:rsid w:val="14F214B7"/>
    <w:rsid w:val="16D2048D"/>
    <w:rsid w:val="1795777B"/>
    <w:rsid w:val="180A80F8"/>
    <w:rsid w:val="186BEDBE"/>
    <w:rsid w:val="18CC6BD7"/>
    <w:rsid w:val="1A39B03C"/>
    <w:rsid w:val="1B5375D5"/>
    <w:rsid w:val="1BA44EA6"/>
    <w:rsid w:val="1BB046E9"/>
    <w:rsid w:val="1C0CAE2E"/>
    <w:rsid w:val="1CC5D1F8"/>
    <w:rsid w:val="1D2E8EA2"/>
    <w:rsid w:val="1DE61BF6"/>
    <w:rsid w:val="1E6AA153"/>
    <w:rsid w:val="1EA934C6"/>
    <w:rsid w:val="1EBDE7A4"/>
    <w:rsid w:val="1ECFE83F"/>
    <w:rsid w:val="1F06C483"/>
    <w:rsid w:val="1F1EA499"/>
    <w:rsid w:val="1F50BFCB"/>
    <w:rsid w:val="1F9727EE"/>
    <w:rsid w:val="1FF13F88"/>
    <w:rsid w:val="20B3DB0C"/>
    <w:rsid w:val="211F3669"/>
    <w:rsid w:val="224F145A"/>
    <w:rsid w:val="22EBCFA0"/>
    <w:rsid w:val="22EC5E47"/>
    <w:rsid w:val="230A3E02"/>
    <w:rsid w:val="2348E45E"/>
    <w:rsid w:val="23648487"/>
    <w:rsid w:val="236BEA15"/>
    <w:rsid w:val="238997F6"/>
    <w:rsid w:val="246AFC5D"/>
    <w:rsid w:val="2476EBBE"/>
    <w:rsid w:val="24C65DDE"/>
    <w:rsid w:val="25766ACA"/>
    <w:rsid w:val="265D257B"/>
    <w:rsid w:val="26B157D9"/>
    <w:rsid w:val="26B4ED8F"/>
    <w:rsid w:val="26FD47C6"/>
    <w:rsid w:val="27B92AA6"/>
    <w:rsid w:val="28B43FB4"/>
    <w:rsid w:val="29209AFA"/>
    <w:rsid w:val="29C4FCA3"/>
    <w:rsid w:val="2A70A3FE"/>
    <w:rsid w:val="2C1A9CD2"/>
    <w:rsid w:val="2C29FA6B"/>
    <w:rsid w:val="2C3045DE"/>
    <w:rsid w:val="2C429DE2"/>
    <w:rsid w:val="2C468341"/>
    <w:rsid w:val="2C81B5EF"/>
    <w:rsid w:val="2D8F8B8D"/>
    <w:rsid w:val="2EA1FBF3"/>
    <w:rsid w:val="2F161E38"/>
    <w:rsid w:val="2F763407"/>
    <w:rsid w:val="2FD7B5F7"/>
    <w:rsid w:val="309DF0BC"/>
    <w:rsid w:val="31077DFA"/>
    <w:rsid w:val="31B7DF3C"/>
    <w:rsid w:val="31EA0292"/>
    <w:rsid w:val="3205C167"/>
    <w:rsid w:val="3215557F"/>
    <w:rsid w:val="3282A575"/>
    <w:rsid w:val="33ACD4FE"/>
    <w:rsid w:val="33CCA2CA"/>
    <w:rsid w:val="33E3A88D"/>
    <w:rsid w:val="3426E676"/>
    <w:rsid w:val="343EE80B"/>
    <w:rsid w:val="34BA34B3"/>
    <w:rsid w:val="35538078"/>
    <w:rsid w:val="35E74D8A"/>
    <w:rsid w:val="37FB7781"/>
    <w:rsid w:val="380492F0"/>
    <w:rsid w:val="38F64E1C"/>
    <w:rsid w:val="390C1622"/>
    <w:rsid w:val="399959C3"/>
    <w:rsid w:val="39C84E01"/>
    <w:rsid w:val="3A6B0A33"/>
    <w:rsid w:val="3CB64264"/>
    <w:rsid w:val="3CD9718B"/>
    <w:rsid w:val="3DE49EF3"/>
    <w:rsid w:val="3DF85F8C"/>
    <w:rsid w:val="3E78C1E5"/>
    <w:rsid w:val="3EB3A807"/>
    <w:rsid w:val="3FC1CF45"/>
    <w:rsid w:val="3FF24141"/>
    <w:rsid w:val="40067582"/>
    <w:rsid w:val="405DE25A"/>
    <w:rsid w:val="4077E74E"/>
    <w:rsid w:val="407D2D95"/>
    <w:rsid w:val="40B94CF0"/>
    <w:rsid w:val="410DDF25"/>
    <w:rsid w:val="42164B00"/>
    <w:rsid w:val="4311457A"/>
    <w:rsid w:val="431E09E3"/>
    <w:rsid w:val="434F76EF"/>
    <w:rsid w:val="4397805D"/>
    <w:rsid w:val="44221152"/>
    <w:rsid w:val="44521224"/>
    <w:rsid w:val="445FEF64"/>
    <w:rsid w:val="4488CA85"/>
    <w:rsid w:val="44C2F7F3"/>
    <w:rsid w:val="47F84DDB"/>
    <w:rsid w:val="4814AF45"/>
    <w:rsid w:val="48EF615F"/>
    <w:rsid w:val="4A158796"/>
    <w:rsid w:val="4A43EE2B"/>
    <w:rsid w:val="4A85F3D8"/>
    <w:rsid w:val="4BBBBEDB"/>
    <w:rsid w:val="4CFCF70F"/>
    <w:rsid w:val="4D14BAE0"/>
    <w:rsid w:val="4D6986ED"/>
    <w:rsid w:val="4DB9788D"/>
    <w:rsid w:val="4DEF4B0A"/>
    <w:rsid w:val="4DF169FD"/>
    <w:rsid w:val="4F7E0869"/>
    <w:rsid w:val="4FF22673"/>
    <w:rsid w:val="50986646"/>
    <w:rsid w:val="50D9E371"/>
    <w:rsid w:val="50EF2A56"/>
    <w:rsid w:val="51D35564"/>
    <w:rsid w:val="51F75A53"/>
    <w:rsid w:val="526208BD"/>
    <w:rsid w:val="52D12747"/>
    <w:rsid w:val="52F95F34"/>
    <w:rsid w:val="53CFDD65"/>
    <w:rsid w:val="54510A60"/>
    <w:rsid w:val="5476C24C"/>
    <w:rsid w:val="547AC106"/>
    <w:rsid w:val="55D17C49"/>
    <w:rsid w:val="55FB4367"/>
    <w:rsid w:val="5793C080"/>
    <w:rsid w:val="57B0CB3C"/>
    <w:rsid w:val="57CF86C0"/>
    <w:rsid w:val="58035E62"/>
    <w:rsid w:val="5891F31B"/>
    <w:rsid w:val="58CFDEC8"/>
    <w:rsid w:val="59C657CF"/>
    <w:rsid w:val="5AC976FC"/>
    <w:rsid w:val="5AE7B354"/>
    <w:rsid w:val="5B4B0A81"/>
    <w:rsid w:val="5B8F3051"/>
    <w:rsid w:val="5C01D392"/>
    <w:rsid w:val="5C071EDA"/>
    <w:rsid w:val="5C716D69"/>
    <w:rsid w:val="5CD1D09B"/>
    <w:rsid w:val="5D33F5D1"/>
    <w:rsid w:val="5DA0F31A"/>
    <w:rsid w:val="5ECC8A79"/>
    <w:rsid w:val="5F4320C0"/>
    <w:rsid w:val="6040F015"/>
    <w:rsid w:val="6071E51E"/>
    <w:rsid w:val="608A4B18"/>
    <w:rsid w:val="60B38532"/>
    <w:rsid w:val="610B6E14"/>
    <w:rsid w:val="61E79E58"/>
    <w:rsid w:val="6277CC44"/>
    <w:rsid w:val="62B02D1F"/>
    <w:rsid w:val="632E246B"/>
    <w:rsid w:val="63E9022F"/>
    <w:rsid w:val="6435CC10"/>
    <w:rsid w:val="64DA0DBD"/>
    <w:rsid w:val="6515FFBC"/>
    <w:rsid w:val="65BFAA61"/>
    <w:rsid w:val="65D143CA"/>
    <w:rsid w:val="663C8940"/>
    <w:rsid w:val="66E6FE9E"/>
    <w:rsid w:val="670EB4A9"/>
    <w:rsid w:val="6733781C"/>
    <w:rsid w:val="6767F5C7"/>
    <w:rsid w:val="6778E781"/>
    <w:rsid w:val="6798DCE2"/>
    <w:rsid w:val="67F42732"/>
    <w:rsid w:val="6870D9BB"/>
    <w:rsid w:val="68AAC393"/>
    <w:rsid w:val="68BDD723"/>
    <w:rsid w:val="68ECE704"/>
    <w:rsid w:val="6968B6DF"/>
    <w:rsid w:val="6970EA81"/>
    <w:rsid w:val="6AF8D4EC"/>
    <w:rsid w:val="6B461117"/>
    <w:rsid w:val="6BC2395F"/>
    <w:rsid w:val="6CC11AB6"/>
    <w:rsid w:val="6D13D45E"/>
    <w:rsid w:val="6D648689"/>
    <w:rsid w:val="6D7FF0F5"/>
    <w:rsid w:val="6E806362"/>
    <w:rsid w:val="6FFCDC81"/>
    <w:rsid w:val="70117D0E"/>
    <w:rsid w:val="701E4D47"/>
    <w:rsid w:val="71A5D759"/>
    <w:rsid w:val="71D831A5"/>
    <w:rsid w:val="71ECF0BD"/>
    <w:rsid w:val="7208C864"/>
    <w:rsid w:val="72492656"/>
    <w:rsid w:val="738A6841"/>
    <w:rsid w:val="739F1C61"/>
    <w:rsid w:val="74C6AF4C"/>
    <w:rsid w:val="7569B702"/>
    <w:rsid w:val="75C7AC7B"/>
    <w:rsid w:val="75DE10DB"/>
    <w:rsid w:val="7626BD6F"/>
    <w:rsid w:val="763AF9B0"/>
    <w:rsid w:val="76D2079F"/>
    <w:rsid w:val="777C310D"/>
    <w:rsid w:val="7818D59F"/>
    <w:rsid w:val="785FB54B"/>
    <w:rsid w:val="7860214F"/>
    <w:rsid w:val="78A56DA2"/>
    <w:rsid w:val="78C4C31A"/>
    <w:rsid w:val="79B2A423"/>
    <w:rsid w:val="7A09C327"/>
    <w:rsid w:val="7AA341A2"/>
    <w:rsid w:val="7AE66960"/>
    <w:rsid w:val="7C0E6B0B"/>
    <w:rsid w:val="7D7BFDBB"/>
    <w:rsid w:val="7DDE93FD"/>
    <w:rsid w:val="7E9A44E3"/>
    <w:rsid w:val="7F527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35938"/>
  <w15:chartTrackingRefBased/>
  <w15:docId w15:val="{FA321B63-1E90-4FE3-82FD-3479D69B0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9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2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C29BF"/>
  </w:style>
  <w:style w:type="character" w:customStyle="1" w:styleId="eop">
    <w:name w:val="eop"/>
    <w:basedOn w:val="DefaultParagraphFont"/>
    <w:rsid w:val="00EC29BF"/>
  </w:style>
  <w:style w:type="paragraph" w:styleId="NormalWeb">
    <w:name w:val="Normal (Web)"/>
    <w:basedOn w:val="Normal"/>
    <w:uiPriority w:val="99"/>
    <w:semiHidden/>
    <w:unhideWhenUsed/>
    <w:rsid w:val="008E12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E126F"/>
    <w:rPr>
      <w:b/>
      <w:bCs/>
    </w:rPr>
  </w:style>
  <w:style w:type="character" w:styleId="Hyperlink">
    <w:name w:val="Hyperlink"/>
    <w:basedOn w:val="DefaultParagraphFont"/>
    <w:uiPriority w:val="99"/>
    <w:unhideWhenUsed/>
    <w:rsid w:val="5C071EDA"/>
    <w:rPr>
      <w:color w:val="0563C1"/>
      <w:u w:val="single"/>
    </w:rPr>
  </w:style>
  <w:style w:type="paragraph" w:styleId="ListParagraph">
    <w:name w:val="List Paragraph"/>
    <w:basedOn w:val="Normal"/>
    <w:uiPriority w:val="34"/>
    <w:qFormat/>
    <w:rsid w:val="58CFDEC8"/>
    <w:pPr>
      <w:ind w:left="720"/>
      <w:contextualSpacing/>
    </w:pPr>
  </w:style>
  <w:style w:type="paragraph" w:customStyle="1" w:styleId="paragraph">
    <w:name w:val="paragraph"/>
    <w:basedOn w:val="Normal"/>
    <w:rsid w:val="005B0C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cxw53579524">
    <w:name w:val="scxw53579524"/>
    <w:basedOn w:val="DefaultParagraphFont"/>
    <w:rsid w:val="005B0C9C"/>
  </w:style>
  <w:style w:type="character" w:styleId="Emphasis">
    <w:name w:val="Emphasis"/>
    <w:basedOn w:val="DefaultParagraphFont"/>
    <w:uiPriority w:val="20"/>
    <w:qFormat/>
    <w:rsid w:val="00446E42"/>
    <w:rPr>
      <w:i/>
      <w:iCs/>
    </w:rPr>
  </w:style>
  <w:style w:type="character" w:customStyle="1" w:styleId="ms-1">
    <w:name w:val="ms-1"/>
    <w:basedOn w:val="DefaultParagraphFont"/>
    <w:rsid w:val="00446E42"/>
  </w:style>
  <w:style w:type="character" w:customStyle="1" w:styleId="max-w-15ch">
    <w:name w:val="max-w-[15ch]"/>
    <w:basedOn w:val="DefaultParagraphFont"/>
    <w:rsid w:val="00446E42"/>
  </w:style>
  <w:style w:type="character" w:customStyle="1" w:styleId="-me-1">
    <w:name w:val="-me-1"/>
    <w:basedOn w:val="DefaultParagraphFont"/>
    <w:rsid w:val="00446E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374800">
      <w:bodyDiv w:val="1"/>
      <w:marLeft w:val="0"/>
      <w:marRight w:val="0"/>
      <w:marTop w:val="0"/>
      <w:marBottom w:val="0"/>
      <w:divBdr>
        <w:top w:val="none" w:sz="0" w:space="0" w:color="auto"/>
        <w:left w:val="none" w:sz="0" w:space="0" w:color="auto"/>
        <w:bottom w:val="none" w:sz="0" w:space="0" w:color="auto"/>
        <w:right w:val="none" w:sz="0" w:space="0" w:color="auto"/>
      </w:divBdr>
    </w:div>
    <w:div w:id="329405651">
      <w:bodyDiv w:val="1"/>
      <w:marLeft w:val="0"/>
      <w:marRight w:val="0"/>
      <w:marTop w:val="0"/>
      <w:marBottom w:val="0"/>
      <w:divBdr>
        <w:top w:val="none" w:sz="0" w:space="0" w:color="auto"/>
        <w:left w:val="none" w:sz="0" w:space="0" w:color="auto"/>
        <w:bottom w:val="none" w:sz="0" w:space="0" w:color="auto"/>
        <w:right w:val="none" w:sz="0" w:space="0" w:color="auto"/>
      </w:divBdr>
    </w:div>
    <w:div w:id="401608884">
      <w:bodyDiv w:val="1"/>
      <w:marLeft w:val="0"/>
      <w:marRight w:val="0"/>
      <w:marTop w:val="0"/>
      <w:marBottom w:val="0"/>
      <w:divBdr>
        <w:top w:val="none" w:sz="0" w:space="0" w:color="auto"/>
        <w:left w:val="none" w:sz="0" w:space="0" w:color="auto"/>
        <w:bottom w:val="none" w:sz="0" w:space="0" w:color="auto"/>
        <w:right w:val="none" w:sz="0" w:space="0" w:color="auto"/>
      </w:divBdr>
      <w:divsChild>
        <w:div w:id="277445264">
          <w:marLeft w:val="0"/>
          <w:marRight w:val="0"/>
          <w:marTop w:val="0"/>
          <w:marBottom w:val="0"/>
          <w:divBdr>
            <w:top w:val="none" w:sz="0" w:space="0" w:color="auto"/>
            <w:left w:val="none" w:sz="0" w:space="0" w:color="auto"/>
            <w:bottom w:val="none" w:sz="0" w:space="0" w:color="auto"/>
            <w:right w:val="none" w:sz="0" w:space="0" w:color="auto"/>
          </w:divBdr>
          <w:divsChild>
            <w:div w:id="60426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523741">
      <w:bodyDiv w:val="1"/>
      <w:marLeft w:val="0"/>
      <w:marRight w:val="0"/>
      <w:marTop w:val="0"/>
      <w:marBottom w:val="0"/>
      <w:divBdr>
        <w:top w:val="none" w:sz="0" w:space="0" w:color="auto"/>
        <w:left w:val="none" w:sz="0" w:space="0" w:color="auto"/>
        <w:bottom w:val="none" w:sz="0" w:space="0" w:color="auto"/>
        <w:right w:val="none" w:sz="0" w:space="0" w:color="auto"/>
      </w:divBdr>
    </w:div>
    <w:div w:id="959141789">
      <w:bodyDiv w:val="1"/>
      <w:marLeft w:val="0"/>
      <w:marRight w:val="0"/>
      <w:marTop w:val="0"/>
      <w:marBottom w:val="0"/>
      <w:divBdr>
        <w:top w:val="none" w:sz="0" w:space="0" w:color="auto"/>
        <w:left w:val="none" w:sz="0" w:space="0" w:color="auto"/>
        <w:bottom w:val="none" w:sz="0" w:space="0" w:color="auto"/>
        <w:right w:val="none" w:sz="0" w:space="0" w:color="auto"/>
      </w:divBdr>
    </w:div>
    <w:div w:id="1042561162">
      <w:bodyDiv w:val="1"/>
      <w:marLeft w:val="0"/>
      <w:marRight w:val="0"/>
      <w:marTop w:val="0"/>
      <w:marBottom w:val="0"/>
      <w:divBdr>
        <w:top w:val="none" w:sz="0" w:space="0" w:color="auto"/>
        <w:left w:val="none" w:sz="0" w:space="0" w:color="auto"/>
        <w:bottom w:val="none" w:sz="0" w:space="0" w:color="auto"/>
        <w:right w:val="none" w:sz="0" w:space="0" w:color="auto"/>
      </w:divBdr>
    </w:div>
    <w:div w:id="1240940566">
      <w:bodyDiv w:val="1"/>
      <w:marLeft w:val="0"/>
      <w:marRight w:val="0"/>
      <w:marTop w:val="0"/>
      <w:marBottom w:val="0"/>
      <w:divBdr>
        <w:top w:val="none" w:sz="0" w:space="0" w:color="auto"/>
        <w:left w:val="none" w:sz="0" w:space="0" w:color="auto"/>
        <w:bottom w:val="none" w:sz="0" w:space="0" w:color="auto"/>
        <w:right w:val="none" w:sz="0" w:space="0" w:color="auto"/>
      </w:divBdr>
    </w:div>
    <w:div w:id="1247960657">
      <w:bodyDiv w:val="1"/>
      <w:marLeft w:val="0"/>
      <w:marRight w:val="0"/>
      <w:marTop w:val="0"/>
      <w:marBottom w:val="0"/>
      <w:divBdr>
        <w:top w:val="none" w:sz="0" w:space="0" w:color="auto"/>
        <w:left w:val="none" w:sz="0" w:space="0" w:color="auto"/>
        <w:bottom w:val="none" w:sz="0" w:space="0" w:color="auto"/>
        <w:right w:val="none" w:sz="0" w:space="0" w:color="auto"/>
      </w:divBdr>
    </w:div>
    <w:div w:id="1528908468">
      <w:bodyDiv w:val="1"/>
      <w:marLeft w:val="0"/>
      <w:marRight w:val="0"/>
      <w:marTop w:val="0"/>
      <w:marBottom w:val="0"/>
      <w:divBdr>
        <w:top w:val="none" w:sz="0" w:space="0" w:color="auto"/>
        <w:left w:val="none" w:sz="0" w:space="0" w:color="auto"/>
        <w:bottom w:val="none" w:sz="0" w:space="0" w:color="auto"/>
        <w:right w:val="none" w:sz="0" w:space="0" w:color="auto"/>
      </w:divBdr>
    </w:div>
    <w:div w:id="1554779975">
      <w:bodyDiv w:val="1"/>
      <w:marLeft w:val="0"/>
      <w:marRight w:val="0"/>
      <w:marTop w:val="0"/>
      <w:marBottom w:val="0"/>
      <w:divBdr>
        <w:top w:val="none" w:sz="0" w:space="0" w:color="auto"/>
        <w:left w:val="none" w:sz="0" w:space="0" w:color="auto"/>
        <w:bottom w:val="none" w:sz="0" w:space="0" w:color="auto"/>
        <w:right w:val="none" w:sz="0" w:space="0" w:color="auto"/>
      </w:divBdr>
    </w:div>
    <w:div w:id="1635715841">
      <w:bodyDiv w:val="1"/>
      <w:marLeft w:val="0"/>
      <w:marRight w:val="0"/>
      <w:marTop w:val="0"/>
      <w:marBottom w:val="0"/>
      <w:divBdr>
        <w:top w:val="none" w:sz="0" w:space="0" w:color="auto"/>
        <w:left w:val="none" w:sz="0" w:space="0" w:color="auto"/>
        <w:bottom w:val="none" w:sz="0" w:space="0" w:color="auto"/>
        <w:right w:val="none" w:sz="0" w:space="0" w:color="auto"/>
      </w:divBdr>
      <w:divsChild>
        <w:div w:id="606230974">
          <w:marLeft w:val="0"/>
          <w:marRight w:val="0"/>
          <w:marTop w:val="0"/>
          <w:marBottom w:val="0"/>
          <w:divBdr>
            <w:top w:val="none" w:sz="0" w:space="0" w:color="auto"/>
            <w:left w:val="none" w:sz="0" w:space="0" w:color="auto"/>
            <w:bottom w:val="none" w:sz="0" w:space="0" w:color="auto"/>
            <w:right w:val="none" w:sz="0" w:space="0" w:color="auto"/>
          </w:divBdr>
        </w:div>
        <w:div w:id="2064673484">
          <w:marLeft w:val="0"/>
          <w:marRight w:val="0"/>
          <w:marTop w:val="0"/>
          <w:marBottom w:val="0"/>
          <w:divBdr>
            <w:top w:val="none" w:sz="0" w:space="0" w:color="auto"/>
            <w:left w:val="none" w:sz="0" w:space="0" w:color="auto"/>
            <w:bottom w:val="none" w:sz="0" w:space="0" w:color="auto"/>
            <w:right w:val="none" w:sz="0" w:space="0" w:color="auto"/>
          </w:divBdr>
          <w:divsChild>
            <w:div w:id="139198977">
              <w:marLeft w:val="-75"/>
              <w:marRight w:val="0"/>
              <w:marTop w:val="30"/>
              <w:marBottom w:val="30"/>
              <w:divBdr>
                <w:top w:val="none" w:sz="0" w:space="0" w:color="auto"/>
                <w:left w:val="none" w:sz="0" w:space="0" w:color="auto"/>
                <w:bottom w:val="none" w:sz="0" w:space="0" w:color="auto"/>
                <w:right w:val="none" w:sz="0" w:space="0" w:color="auto"/>
              </w:divBdr>
              <w:divsChild>
                <w:div w:id="1344361499">
                  <w:marLeft w:val="0"/>
                  <w:marRight w:val="0"/>
                  <w:marTop w:val="0"/>
                  <w:marBottom w:val="0"/>
                  <w:divBdr>
                    <w:top w:val="none" w:sz="0" w:space="0" w:color="auto"/>
                    <w:left w:val="none" w:sz="0" w:space="0" w:color="auto"/>
                    <w:bottom w:val="none" w:sz="0" w:space="0" w:color="auto"/>
                    <w:right w:val="none" w:sz="0" w:space="0" w:color="auto"/>
                  </w:divBdr>
                  <w:divsChild>
                    <w:div w:id="31275714">
                      <w:marLeft w:val="0"/>
                      <w:marRight w:val="0"/>
                      <w:marTop w:val="0"/>
                      <w:marBottom w:val="0"/>
                      <w:divBdr>
                        <w:top w:val="none" w:sz="0" w:space="0" w:color="auto"/>
                        <w:left w:val="none" w:sz="0" w:space="0" w:color="auto"/>
                        <w:bottom w:val="none" w:sz="0" w:space="0" w:color="auto"/>
                        <w:right w:val="none" w:sz="0" w:space="0" w:color="auto"/>
                      </w:divBdr>
                    </w:div>
                  </w:divsChild>
                </w:div>
                <w:div w:id="273944089">
                  <w:marLeft w:val="0"/>
                  <w:marRight w:val="0"/>
                  <w:marTop w:val="0"/>
                  <w:marBottom w:val="0"/>
                  <w:divBdr>
                    <w:top w:val="none" w:sz="0" w:space="0" w:color="auto"/>
                    <w:left w:val="none" w:sz="0" w:space="0" w:color="auto"/>
                    <w:bottom w:val="none" w:sz="0" w:space="0" w:color="auto"/>
                    <w:right w:val="none" w:sz="0" w:space="0" w:color="auto"/>
                  </w:divBdr>
                  <w:divsChild>
                    <w:div w:id="796340311">
                      <w:marLeft w:val="0"/>
                      <w:marRight w:val="0"/>
                      <w:marTop w:val="0"/>
                      <w:marBottom w:val="0"/>
                      <w:divBdr>
                        <w:top w:val="none" w:sz="0" w:space="0" w:color="auto"/>
                        <w:left w:val="none" w:sz="0" w:space="0" w:color="auto"/>
                        <w:bottom w:val="none" w:sz="0" w:space="0" w:color="auto"/>
                        <w:right w:val="none" w:sz="0" w:space="0" w:color="auto"/>
                      </w:divBdr>
                    </w:div>
                  </w:divsChild>
                </w:div>
                <w:div w:id="1295939076">
                  <w:marLeft w:val="0"/>
                  <w:marRight w:val="0"/>
                  <w:marTop w:val="0"/>
                  <w:marBottom w:val="0"/>
                  <w:divBdr>
                    <w:top w:val="none" w:sz="0" w:space="0" w:color="auto"/>
                    <w:left w:val="none" w:sz="0" w:space="0" w:color="auto"/>
                    <w:bottom w:val="none" w:sz="0" w:space="0" w:color="auto"/>
                    <w:right w:val="none" w:sz="0" w:space="0" w:color="auto"/>
                  </w:divBdr>
                  <w:divsChild>
                    <w:div w:id="1528521610">
                      <w:marLeft w:val="0"/>
                      <w:marRight w:val="0"/>
                      <w:marTop w:val="0"/>
                      <w:marBottom w:val="0"/>
                      <w:divBdr>
                        <w:top w:val="none" w:sz="0" w:space="0" w:color="auto"/>
                        <w:left w:val="none" w:sz="0" w:space="0" w:color="auto"/>
                        <w:bottom w:val="none" w:sz="0" w:space="0" w:color="auto"/>
                        <w:right w:val="none" w:sz="0" w:space="0" w:color="auto"/>
                      </w:divBdr>
                    </w:div>
                  </w:divsChild>
                </w:div>
                <w:div w:id="74133414">
                  <w:marLeft w:val="0"/>
                  <w:marRight w:val="0"/>
                  <w:marTop w:val="0"/>
                  <w:marBottom w:val="0"/>
                  <w:divBdr>
                    <w:top w:val="none" w:sz="0" w:space="0" w:color="auto"/>
                    <w:left w:val="none" w:sz="0" w:space="0" w:color="auto"/>
                    <w:bottom w:val="none" w:sz="0" w:space="0" w:color="auto"/>
                    <w:right w:val="none" w:sz="0" w:space="0" w:color="auto"/>
                  </w:divBdr>
                  <w:divsChild>
                    <w:div w:id="346373424">
                      <w:marLeft w:val="0"/>
                      <w:marRight w:val="0"/>
                      <w:marTop w:val="0"/>
                      <w:marBottom w:val="0"/>
                      <w:divBdr>
                        <w:top w:val="none" w:sz="0" w:space="0" w:color="auto"/>
                        <w:left w:val="none" w:sz="0" w:space="0" w:color="auto"/>
                        <w:bottom w:val="none" w:sz="0" w:space="0" w:color="auto"/>
                        <w:right w:val="none" w:sz="0" w:space="0" w:color="auto"/>
                      </w:divBdr>
                    </w:div>
                  </w:divsChild>
                </w:div>
                <w:div w:id="1072847624">
                  <w:marLeft w:val="0"/>
                  <w:marRight w:val="0"/>
                  <w:marTop w:val="0"/>
                  <w:marBottom w:val="0"/>
                  <w:divBdr>
                    <w:top w:val="none" w:sz="0" w:space="0" w:color="auto"/>
                    <w:left w:val="none" w:sz="0" w:space="0" w:color="auto"/>
                    <w:bottom w:val="none" w:sz="0" w:space="0" w:color="auto"/>
                    <w:right w:val="none" w:sz="0" w:space="0" w:color="auto"/>
                  </w:divBdr>
                  <w:divsChild>
                    <w:div w:id="347803737">
                      <w:marLeft w:val="0"/>
                      <w:marRight w:val="0"/>
                      <w:marTop w:val="0"/>
                      <w:marBottom w:val="0"/>
                      <w:divBdr>
                        <w:top w:val="none" w:sz="0" w:space="0" w:color="auto"/>
                        <w:left w:val="none" w:sz="0" w:space="0" w:color="auto"/>
                        <w:bottom w:val="none" w:sz="0" w:space="0" w:color="auto"/>
                        <w:right w:val="none" w:sz="0" w:space="0" w:color="auto"/>
                      </w:divBdr>
                    </w:div>
                  </w:divsChild>
                </w:div>
                <w:div w:id="98256360">
                  <w:marLeft w:val="0"/>
                  <w:marRight w:val="0"/>
                  <w:marTop w:val="0"/>
                  <w:marBottom w:val="0"/>
                  <w:divBdr>
                    <w:top w:val="none" w:sz="0" w:space="0" w:color="auto"/>
                    <w:left w:val="none" w:sz="0" w:space="0" w:color="auto"/>
                    <w:bottom w:val="none" w:sz="0" w:space="0" w:color="auto"/>
                    <w:right w:val="none" w:sz="0" w:space="0" w:color="auto"/>
                  </w:divBdr>
                  <w:divsChild>
                    <w:div w:id="1898273169">
                      <w:marLeft w:val="0"/>
                      <w:marRight w:val="0"/>
                      <w:marTop w:val="0"/>
                      <w:marBottom w:val="0"/>
                      <w:divBdr>
                        <w:top w:val="none" w:sz="0" w:space="0" w:color="auto"/>
                        <w:left w:val="none" w:sz="0" w:space="0" w:color="auto"/>
                        <w:bottom w:val="none" w:sz="0" w:space="0" w:color="auto"/>
                        <w:right w:val="none" w:sz="0" w:space="0" w:color="auto"/>
                      </w:divBdr>
                    </w:div>
                    <w:div w:id="1090737338">
                      <w:marLeft w:val="0"/>
                      <w:marRight w:val="0"/>
                      <w:marTop w:val="0"/>
                      <w:marBottom w:val="0"/>
                      <w:divBdr>
                        <w:top w:val="none" w:sz="0" w:space="0" w:color="auto"/>
                        <w:left w:val="none" w:sz="0" w:space="0" w:color="auto"/>
                        <w:bottom w:val="none" w:sz="0" w:space="0" w:color="auto"/>
                        <w:right w:val="none" w:sz="0" w:space="0" w:color="auto"/>
                      </w:divBdr>
                    </w:div>
                  </w:divsChild>
                </w:div>
                <w:div w:id="757563066">
                  <w:marLeft w:val="0"/>
                  <w:marRight w:val="0"/>
                  <w:marTop w:val="0"/>
                  <w:marBottom w:val="0"/>
                  <w:divBdr>
                    <w:top w:val="none" w:sz="0" w:space="0" w:color="auto"/>
                    <w:left w:val="none" w:sz="0" w:space="0" w:color="auto"/>
                    <w:bottom w:val="none" w:sz="0" w:space="0" w:color="auto"/>
                    <w:right w:val="none" w:sz="0" w:space="0" w:color="auto"/>
                  </w:divBdr>
                  <w:divsChild>
                    <w:div w:id="1689067253">
                      <w:marLeft w:val="0"/>
                      <w:marRight w:val="0"/>
                      <w:marTop w:val="0"/>
                      <w:marBottom w:val="0"/>
                      <w:divBdr>
                        <w:top w:val="none" w:sz="0" w:space="0" w:color="auto"/>
                        <w:left w:val="none" w:sz="0" w:space="0" w:color="auto"/>
                        <w:bottom w:val="none" w:sz="0" w:space="0" w:color="auto"/>
                        <w:right w:val="none" w:sz="0" w:space="0" w:color="auto"/>
                      </w:divBdr>
                    </w:div>
                  </w:divsChild>
                </w:div>
                <w:div w:id="820081904">
                  <w:marLeft w:val="0"/>
                  <w:marRight w:val="0"/>
                  <w:marTop w:val="0"/>
                  <w:marBottom w:val="0"/>
                  <w:divBdr>
                    <w:top w:val="none" w:sz="0" w:space="0" w:color="auto"/>
                    <w:left w:val="none" w:sz="0" w:space="0" w:color="auto"/>
                    <w:bottom w:val="none" w:sz="0" w:space="0" w:color="auto"/>
                    <w:right w:val="none" w:sz="0" w:space="0" w:color="auto"/>
                  </w:divBdr>
                  <w:divsChild>
                    <w:div w:id="1144204155">
                      <w:marLeft w:val="0"/>
                      <w:marRight w:val="0"/>
                      <w:marTop w:val="0"/>
                      <w:marBottom w:val="0"/>
                      <w:divBdr>
                        <w:top w:val="none" w:sz="0" w:space="0" w:color="auto"/>
                        <w:left w:val="none" w:sz="0" w:space="0" w:color="auto"/>
                        <w:bottom w:val="none" w:sz="0" w:space="0" w:color="auto"/>
                        <w:right w:val="none" w:sz="0" w:space="0" w:color="auto"/>
                      </w:divBdr>
                    </w:div>
                    <w:div w:id="899828659">
                      <w:marLeft w:val="0"/>
                      <w:marRight w:val="0"/>
                      <w:marTop w:val="0"/>
                      <w:marBottom w:val="0"/>
                      <w:divBdr>
                        <w:top w:val="none" w:sz="0" w:space="0" w:color="auto"/>
                        <w:left w:val="none" w:sz="0" w:space="0" w:color="auto"/>
                        <w:bottom w:val="none" w:sz="0" w:space="0" w:color="auto"/>
                        <w:right w:val="none" w:sz="0" w:space="0" w:color="auto"/>
                      </w:divBdr>
                    </w:div>
                    <w:div w:id="702097876">
                      <w:marLeft w:val="0"/>
                      <w:marRight w:val="0"/>
                      <w:marTop w:val="0"/>
                      <w:marBottom w:val="0"/>
                      <w:divBdr>
                        <w:top w:val="none" w:sz="0" w:space="0" w:color="auto"/>
                        <w:left w:val="none" w:sz="0" w:space="0" w:color="auto"/>
                        <w:bottom w:val="none" w:sz="0" w:space="0" w:color="auto"/>
                        <w:right w:val="none" w:sz="0" w:space="0" w:color="auto"/>
                      </w:divBdr>
                    </w:div>
                  </w:divsChild>
                </w:div>
                <w:div w:id="678890433">
                  <w:marLeft w:val="0"/>
                  <w:marRight w:val="0"/>
                  <w:marTop w:val="0"/>
                  <w:marBottom w:val="0"/>
                  <w:divBdr>
                    <w:top w:val="none" w:sz="0" w:space="0" w:color="auto"/>
                    <w:left w:val="none" w:sz="0" w:space="0" w:color="auto"/>
                    <w:bottom w:val="none" w:sz="0" w:space="0" w:color="auto"/>
                    <w:right w:val="none" w:sz="0" w:space="0" w:color="auto"/>
                  </w:divBdr>
                  <w:divsChild>
                    <w:div w:id="1022824567">
                      <w:marLeft w:val="0"/>
                      <w:marRight w:val="0"/>
                      <w:marTop w:val="0"/>
                      <w:marBottom w:val="0"/>
                      <w:divBdr>
                        <w:top w:val="none" w:sz="0" w:space="0" w:color="auto"/>
                        <w:left w:val="none" w:sz="0" w:space="0" w:color="auto"/>
                        <w:bottom w:val="none" w:sz="0" w:space="0" w:color="auto"/>
                        <w:right w:val="none" w:sz="0" w:space="0" w:color="auto"/>
                      </w:divBdr>
                    </w:div>
                  </w:divsChild>
                </w:div>
                <w:div w:id="991181092">
                  <w:marLeft w:val="0"/>
                  <w:marRight w:val="0"/>
                  <w:marTop w:val="0"/>
                  <w:marBottom w:val="0"/>
                  <w:divBdr>
                    <w:top w:val="none" w:sz="0" w:space="0" w:color="auto"/>
                    <w:left w:val="none" w:sz="0" w:space="0" w:color="auto"/>
                    <w:bottom w:val="none" w:sz="0" w:space="0" w:color="auto"/>
                    <w:right w:val="none" w:sz="0" w:space="0" w:color="auto"/>
                  </w:divBdr>
                  <w:divsChild>
                    <w:div w:id="1771581438">
                      <w:marLeft w:val="0"/>
                      <w:marRight w:val="0"/>
                      <w:marTop w:val="0"/>
                      <w:marBottom w:val="0"/>
                      <w:divBdr>
                        <w:top w:val="none" w:sz="0" w:space="0" w:color="auto"/>
                        <w:left w:val="none" w:sz="0" w:space="0" w:color="auto"/>
                        <w:bottom w:val="none" w:sz="0" w:space="0" w:color="auto"/>
                        <w:right w:val="none" w:sz="0" w:space="0" w:color="auto"/>
                      </w:divBdr>
                    </w:div>
                    <w:div w:id="778838020">
                      <w:marLeft w:val="0"/>
                      <w:marRight w:val="0"/>
                      <w:marTop w:val="0"/>
                      <w:marBottom w:val="0"/>
                      <w:divBdr>
                        <w:top w:val="none" w:sz="0" w:space="0" w:color="auto"/>
                        <w:left w:val="none" w:sz="0" w:space="0" w:color="auto"/>
                        <w:bottom w:val="none" w:sz="0" w:space="0" w:color="auto"/>
                        <w:right w:val="none" w:sz="0" w:space="0" w:color="auto"/>
                      </w:divBdr>
                    </w:div>
                  </w:divsChild>
                </w:div>
                <w:div w:id="1176461357">
                  <w:marLeft w:val="0"/>
                  <w:marRight w:val="0"/>
                  <w:marTop w:val="0"/>
                  <w:marBottom w:val="0"/>
                  <w:divBdr>
                    <w:top w:val="none" w:sz="0" w:space="0" w:color="auto"/>
                    <w:left w:val="none" w:sz="0" w:space="0" w:color="auto"/>
                    <w:bottom w:val="none" w:sz="0" w:space="0" w:color="auto"/>
                    <w:right w:val="none" w:sz="0" w:space="0" w:color="auto"/>
                  </w:divBdr>
                  <w:divsChild>
                    <w:div w:id="1109934160">
                      <w:marLeft w:val="0"/>
                      <w:marRight w:val="0"/>
                      <w:marTop w:val="0"/>
                      <w:marBottom w:val="0"/>
                      <w:divBdr>
                        <w:top w:val="none" w:sz="0" w:space="0" w:color="auto"/>
                        <w:left w:val="none" w:sz="0" w:space="0" w:color="auto"/>
                        <w:bottom w:val="none" w:sz="0" w:space="0" w:color="auto"/>
                        <w:right w:val="none" w:sz="0" w:space="0" w:color="auto"/>
                      </w:divBdr>
                    </w:div>
                  </w:divsChild>
                </w:div>
                <w:div w:id="1614248704">
                  <w:marLeft w:val="0"/>
                  <w:marRight w:val="0"/>
                  <w:marTop w:val="0"/>
                  <w:marBottom w:val="0"/>
                  <w:divBdr>
                    <w:top w:val="none" w:sz="0" w:space="0" w:color="auto"/>
                    <w:left w:val="none" w:sz="0" w:space="0" w:color="auto"/>
                    <w:bottom w:val="none" w:sz="0" w:space="0" w:color="auto"/>
                    <w:right w:val="none" w:sz="0" w:space="0" w:color="auto"/>
                  </w:divBdr>
                  <w:divsChild>
                    <w:div w:id="1078092899">
                      <w:marLeft w:val="0"/>
                      <w:marRight w:val="0"/>
                      <w:marTop w:val="0"/>
                      <w:marBottom w:val="0"/>
                      <w:divBdr>
                        <w:top w:val="none" w:sz="0" w:space="0" w:color="auto"/>
                        <w:left w:val="none" w:sz="0" w:space="0" w:color="auto"/>
                        <w:bottom w:val="none" w:sz="0" w:space="0" w:color="auto"/>
                        <w:right w:val="none" w:sz="0" w:space="0" w:color="auto"/>
                      </w:divBdr>
                    </w:div>
                  </w:divsChild>
                </w:div>
                <w:div w:id="977956622">
                  <w:marLeft w:val="0"/>
                  <w:marRight w:val="0"/>
                  <w:marTop w:val="0"/>
                  <w:marBottom w:val="0"/>
                  <w:divBdr>
                    <w:top w:val="none" w:sz="0" w:space="0" w:color="auto"/>
                    <w:left w:val="none" w:sz="0" w:space="0" w:color="auto"/>
                    <w:bottom w:val="none" w:sz="0" w:space="0" w:color="auto"/>
                    <w:right w:val="none" w:sz="0" w:space="0" w:color="auto"/>
                  </w:divBdr>
                  <w:divsChild>
                    <w:div w:id="1830822706">
                      <w:marLeft w:val="0"/>
                      <w:marRight w:val="0"/>
                      <w:marTop w:val="0"/>
                      <w:marBottom w:val="0"/>
                      <w:divBdr>
                        <w:top w:val="none" w:sz="0" w:space="0" w:color="auto"/>
                        <w:left w:val="none" w:sz="0" w:space="0" w:color="auto"/>
                        <w:bottom w:val="none" w:sz="0" w:space="0" w:color="auto"/>
                        <w:right w:val="none" w:sz="0" w:space="0" w:color="auto"/>
                      </w:divBdr>
                    </w:div>
                  </w:divsChild>
                </w:div>
                <w:div w:id="1592005176">
                  <w:marLeft w:val="0"/>
                  <w:marRight w:val="0"/>
                  <w:marTop w:val="0"/>
                  <w:marBottom w:val="0"/>
                  <w:divBdr>
                    <w:top w:val="none" w:sz="0" w:space="0" w:color="auto"/>
                    <w:left w:val="none" w:sz="0" w:space="0" w:color="auto"/>
                    <w:bottom w:val="none" w:sz="0" w:space="0" w:color="auto"/>
                    <w:right w:val="none" w:sz="0" w:space="0" w:color="auto"/>
                  </w:divBdr>
                  <w:divsChild>
                    <w:div w:id="238515471">
                      <w:marLeft w:val="0"/>
                      <w:marRight w:val="0"/>
                      <w:marTop w:val="0"/>
                      <w:marBottom w:val="0"/>
                      <w:divBdr>
                        <w:top w:val="none" w:sz="0" w:space="0" w:color="auto"/>
                        <w:left w:val="none" w:sz="0" w:space="0" w:color="auto"/>
                        <w:bottom w:val="none" w:sz="0" w:space="0" w:color="auto"/>
                        <w:right w:val="none" w:sz="0" w:space="0" w:color="auto"/>
                      </w:divBdr>
                    </w:div>
                  </w:divsChild>
                </w:div>
                <w:div w:id="1971937987">
                  <w:marLeft w:val="0"/>
                  <w:marRight w:val="0"/>
                  <w:marTop w:val="0"/>
                  <w:marBottom w:val="0"/>
                  <w:divBdr>
                    <w:top w:val="none" w:sz="0" w:space="0" w:color="auto"/>
                    <w:left w:val="none" w:sz="0" w:space="0" w:color="auto"/>
                    <w:bottom w:val="none" w:sz="0" w:space="0" w:color="auto"/>
                    <w:right w:val="none" w:sz="0" w:space="0" w:color="auto"/>
                  </w:divBdr>
                  <w:divsChild>
                    <w:div w:id="221329225">
                      <w:marLeft w:val="0"/>
                      <w:marRight w:val="0"/>
                      <w:marTop w:val="0"/>
                      <w:marBottom w:val="0"/>
                      <w:divBdr>
                        <w:top w:val="none" w:sz="0" w:space="0" w:color="auto"/>
                        <w:left w:val="none" w:sz="0" w:space="0" w:color="auto"/>
                        <w:bottom w:val="none" w:sz="0" w:space="0" w:color="auto"/>
                        <w:right w:val="none" w:sz="0" w:space="0" w:color="auto"/>
                      </w:divBdr>
                    </w:div>
                  </w:divsChild>
                </w:div>
                <w:div w:id="398744906">
                  <w:marLeft w:val="0"/>
                  <w:marRight w:val="0"/>
                  <w:marTop w:val="0"/>
                  <w:marBottom w:val="0"/>
                  <w:divBdr>
                    <w:top w:val="none" w:sz="0" w:space="0" w:color="auto"/>
                    <w:left w:val="none" w:sz="0" w:space="0" w:color="auto"/>
                    <w:bottom w:val="none" w:sz="0" w:space="0" w:color="auto"/>
                    <w:right w:val="none" w:sz="0" w:space="0" w:color="auto"/>
                  </w:divBdr>
                  <w:divsChild>
                    <w:div w:id="160583843">
                      <w:marLeft w:val="0"/>
                      <w:marRight w:val="0"/>
                      <w:marTop w:val="0"/>
                      <w:marBottom w:val="0"/>
                      <w:divBdr>
                        <w:top w:val="none" w:sz="0" w:space="0" w:color="auto"/>
                        <w:left w:val="none" w:sz="0" w:space="0" w:color="auto"/>
                        <w:bottom w:val="none" w:sz="0" w:space="0" w:color="auto"/>
                        <w:right w:val="none" w:sz="0" w:space="0" w:color="auto"/>
                      </w:divBdr>
                    </w:div>
                    <w:div w:id="413934449">
                      <w:marLeft w:val="0"/>
                      <w:marRight w:val="0"/>
                      <w:marTop w:val="0"/>
                      <w:marBottom w:val="0"/>
                      <w:divBdr>
                        <w:top w:val="none" w:sz="0" w:space="0" w:color="auto"/>
                        <w:left w:val="none" w:sz="0" w:space="0" w:color="auto"/>
                        <w:bottom w:val="none" w:sz="0" w:space="0" w:color="auto"/>
                        <w:right w:val="none" w:sz="0" w:space="0" w:color="auto"/>
                      </w:divBdr>
                    </w:div>
                    <w:div w:id="1036655899">
                      <w:marLeft w:val="0"/>
                      <w:marRight w:val="0"/>
                      <w:marTop w:val="0"/>
                      <w:marBottom w:val="0"/>
                      <w:divBdr>
                        <w:top w:val="none" w:sz="0" w:space="0" w:color="auto"/>
                        <w:left w:val="none" w:sz="0" w:space="0" w:color="auto"/>
                        <w:bottom w:val="none" w:sz="0" w:space="0" w:color="auto"/>
                        <w:right w:val="none" w:sz="0" w:space="0" w:color="auto"/>
                      </w:divBdr>
                    </w:div>
                  </w:divsChild>
                </w:div>
                <w:div w:id="731470126">
                  <w:marLeft w:val="0"/>
                  <w:marRight w:val="0"/>
                  <w:marTop w:val="0"/>
                  <w:marBottom w:val="0"/>
                  <w:divBdr>
                    <w:top w:val="none" w:sz="0" w:space="0" w:color="auto"/>
                    <w:left w:val="none" w:sz="0" w:space="0" w:color="auto"/>
                    <w:bottom w:val="none" w:sz="0" w:space="0" w:color="auto"/>
                    <w:right w:val="none" w:sz="0" w:space="0" w:color="auto"/>
                  </w:divBdr>
                  <w:divsChild>
                    <w:div w:id="2024091369">
                      <w:marLeft w:val="0"/>
                      <w:marRight w:val="0"/>
                      <w:marTop w:val="0"/>
                      <w:marBottom w:val="0"/>
                      <w:divBdr>
                        <w:top w:val="none" w:sz="0" w:space="0" w:color="auto"/>
                        <w:left w:val="none" w:sz="0" w:space="0" w:color="auto"/>
                        <w:bottom w:val="none" w:sz="0" w:space="0" w:color="auto"/>
                        <w:right w:val="none" w:sz="0" w:space="0" w:color="auto"/>
                      </w:divBdr>
                    </w:div>
                  </w:divsChild>
                </w:div>
                <w:div w:id="1453942712">
                  <w:marLeft w:val="0"/>
                  <w:marRight w:val="0"/>
                  <w:marTop w:val="0"/>
                  <w:marBottom w:val="0"/>
                  <w:divBdr>
                    <w:top w:val="none" w:sz="0" w:space="0" w:color="auto"/>
                    <w:left w:val="none" w:sz="0" w:space="0" w:color="auto"/>
                    <w:bottom w:val="none" w:sz="0" w:space="0" w:color="auto"/>
                    <w:right w:val="none" w:sz="0" w:space="0" w:color="auto"/>
                  </w:divBdr>
                  <w:divsChild>
                    <w:div w:id="1557430236">
                      <w:marLeft w:val="0"/>
                      <w:marRight w:val="0"/>
                      <w:marTop w:val="0"/>
                      <w:marBottom w:val="0"/>
                      <w:divBdr>
                        <w:top w:val="none" w:sz="0" w:space="0" w:color="auto"/>
                        <w:left w:val="none" w:sz="0" w:space="0" w:color="auto"/>
                        <w:bottom w:val="none" w:sz="0" w:space="0" w:color="auto"/>
                        <w:right w:val="none" w:sz="0" w:space="0" w:color="auto"/>
                      </w:divBdr>
                    </w:div>
                  </w:divsChild>
                </w:div>
                <w:div w:id="1428765507">
                  <w:marLeft w:val="0"/>
                  <w:marRight w:val="0"/>
                  <w:marTop w:val="0"/>
                  <w:marBottom w:val="0"/>
                  <w:divBdr>
                    <w:top w:val="none" w:sz="0" w:space="0" w:color="auto"/>
                    <w:left w:val="none" w:sz="0" w:space="0" w:color="auto"/>
                    <w:bottom w:val="none" w:sz="0" w:space="0" w:color="auto"/>
                    <w:right w:val="none" w:sz="0" w:space="0" w:color="auto"/>
                  </w:divBdr>
                  <w:divsChild>
                    <w:div w:id="622003226">
                      <w:marLeft w:val="0"/>
                      <w:marRight w:val="0"/>
                      <w:marTop w:val="0"/>
                      <w:marBottom w:val="0"/>
                      <w:divBdr>
                        <w:top w:val="none" w:sz="0" w:space="0" w:color="auto"/>
                        <w:left w:val="none" w:sz="0" w:space="0" w:color="auto"/>
                        <w:bottom w:val="none" w:sz="0" w:space="0" w:color="auto"/>
                        <w:right w:val="none" w:sz="0" w:space="0" w:color="auto"/>
                      </w:divBdr>
                    </w:div>
                  </w:divsChild>
                </w:div>
                <w:div w:id="1617717812">
                  <w:marLeft w:val="0"/>
                  <w:marRight w:val="0"/>
                  <w:marTop w:val="0"/>
                  <w:marBottom w:val="0"/>
                  <w:divBdr>
                    <w:top w:val="none" w:sz="0" w:space="0" w:color="auto"/>
                    <w:left w:val="none" w:sz="0" w:space="0" w:color="auto"/>
                    <w:bottom w:val="none" w:sz="0" w:space="0" w:color="auto"/>
                    <w:right w:val="none" w:sz="0" w:space="0" w:color="auto"/>
                  </w:divBdr>
                  <w:divsChild>
                    <w:div w:id="173690428">
                      <w:marLeft w:val="0"/>
                      <w:marRight w:val="0"/>
                      <w:marTop w:val="0"/>
                      <w:marBottom w:val="0"/>
                      <w:divBdr>
                        <w:top w:val="none" w:sz="0" w:space="0" w:color="auto"/>
                        <w:left w:val="none" w:sz="0" w:space="0" w:color="auto"/>
                        <w:bottom w:val="none" w:sz="0" w:space="0" w:color="auto"/>
                        <w:right w:val="none" w:sz="0" w:space="0" w:color="auto"/>
                      </w:divBdr>
                    </w:div>
                  </w:divsChild>
                </w:div>
                <w:div w:id="249393194">
                  <w:marLeft w:val="0"/>
                  <w:marRight w:val="0"/>
                  <w:marTop w:val="0"/>
                  <w:marBottom w:val="0"/>
                  <w:divBdr>
                    <w:top w:val="none" w:sz="0" w:space="0" w:color="auto"/>
                    <w:left w:val="none" w:sz="0" w:space="0" w:color="auto"/>
                    <w:bottom w:val="none" w:sz="0" w:space="0" w:color="auto"/>
                    <w:right w:val="none" w:sz="0" w:space="0" w:color="auto"/>
                  </w:divBdr>
                  <w:divsChild>
                    <w:div w:id="55058318">
                      <w:marLeft w:val="0"/>
                      <w:marRight w:val="0"/>
                      <w:marTop w:val="0"/>
                      <w:marBottom w:val="0"/>
                      <w:divBdr>
                        <w:top w:val="none" w:sz="0" w:space="0" w:color="auto"/>
                        <w:left w:val="none" w:sz="0" w:space="0" w:color="auto"/>
                        <w:bottom w:val="none" w:sz="0" w:space="0" w:color="auto"/>
                        <w:right w:val="none" w:sz="0" w:space="0" w:color="auto"/>
                      </w:divBdr>
                    </w:div>
                  </w:divsChild>
                </w:div>
                <w:div w:id="364864645">
                  <w:marLeft w:val="0"/>
                  <w:marRight w:val="0"/>
                  <w:marTop w:val="0"/>
                  <w:marBottom w:val="0"/>
                  <w:divBdr>
                    <w:top w:val="none" w:sz="0" w:space="0" w:color="auto"/>
                    <w:left w:val="none" w:sz="0" w:space="0" w:color="auto"/>
                    <w:bottom w:val="none" w:sz="0" w:space="0" w:color="auto"/>
                    <w:right w:val="none" w:sz="0" w:space="0" w:color="auto"/>
                  </w:divBdr>
                  <w:divsChild>
                    <w:div w:id="472993077">
                      <w:marLeft w:val="0"/>
                      <w:marRight w:val="0"/>
                      <w:marTop w:val="0"/>
                      <w:marBottom w:val="0"/>
                      <w:divBdr>
                        <w:top w:val="none" w:sz="0" w:space="0" w:color="auto"/>
                        <w:left w:val="none" w:sz="0" w:space="0" w:color="auto"/>
                        <w:bottom w:val="none" w:sz="0" w:space="0" w:color="auto"/>
                        <w:right w:val="none" w:sz="0" w:space="0" w:color="auto"/>
                      </w:divBdr>
                    </w:div>
                  </w:divsChild>
                </w:div>
                <w:div w:id="746151968">
                  <w:marLeft w:val="0"/>
                  <w:marRight w:val="0"/>
                  <w:marTop w:val="0"/>
                  <w:marBottom w:val="0"/>
                  <w:divBdr>
                    <w:top w:val="none" w:sz="0" w:space="0" w:color="auto"/>
                    <w:left w:val="none" w:sz="0" w:space="0" w:color="auto"/>
                    <w:bottom w:val="none" w:sz="0" w:space="0" w:color="auto"/>
                    <w:right w:val="none" w:sz="0" w:space="0" w:color="auto"/>
                  </w:divBdr>
                  <w:divsChild>
                    <w:div w:id="1479496728">
                      <w:marLeft w:val="0"/>
                      <w:marRight w:val="0"/>
                      <w:marTop w:val="0"/>
                      <w:marBottom w:val="0"/>
                      <w:divBdr>
                        <w:top w:val="none" w:sz="0" w:space="0" w:color="auto"/>
                        <w:left w:val="none" w:sz="0" w:space="0" w:color="auto"/>
                        <w:bottom w:val="none" w:sz="0" w:space="0" w:color="auto"/>
                        <w:right w:val="none" w:sz="0" w:space="0" w:color="auto"/>
                      </w:divBdr>
                    </w:div>
                  </w:divsChild>
                </w:div>
                <w:div w:id="885873889">
                  <w:marLeft w:val="0"/>
                  <w:marRight w:val="0"/>
                  <w:marTop w:val="0"/>
                  <w:marBottom w:val="0"/>
                  <w:divBdr>
                    <w:top w:val="none" w:sz="0" w:space="0" w:color="auto"/>
                    <w:left w:val="none" w:sz="0" w:space="0" w:color="auto"/>
                    <w:bottom w:val="none" w:sz="0" w:space="0" w:color="auto"/>
                    <w:right w:val="none" w:sz="0" w:space="0" w:color="auto"/>
                  </w:divBdr>
                  <w:divsChild>
                    <w:div w:id="1382899647">
                      <w:marLeft w:val="0"/>
                      <w:marRight w:val="0"/>
                      <w:marTop w:val="0"/>
                      <w:marBottom w:val="0"/>
                      <w:divBdr>
                        <w:top w:val="none" w:sz="0" w:space="0" w:color="auto"/>
                        <w:left w:val="none" w:sz="0" w:space="0" w:color="auto"/>
                        <w:bottom w:val="none" w:sz="0" w:space="0" w:color="auto"/>
                        <w:right w:val="none" w:sz="0" w:space="0" w:color="auto"/>
                      </w:divBdr>
                    </w:div>
                  </w:divsChild>
                </w:div>
                <w:div w:id="76750684">
                  <w:marLeft w:val="0"/>
                  <w:marRight w:val="0"/>
                  <w:marTop w:val="0"/>
                  <w:marBottom w:val="0"/>
                  <w:divBdr>
                    <w:top w:val="none" w:sz="0" w:space="0" w:color="auto"/>
                    <w:left w:val="none" w:sz="0" w:space="0" w:color="auto"/>
                    <w:bottom w:val="none" w:sz="0" w:space="0" w:color="auto"/>
                    <w:right w:val="none" w:sz="0" w:space="0" w:color="auto"/>
                  </w:divBdr>
                  <w:divsChild>
                    <w:div w:id="1364096318">
                      <w:marLeft w:val="0"/>
                      <w:marRight w:val="0"/>
                      <w:marTop w:val="0"/>
                      <w:marBottom w:val="0"/>
                      <w:divBdr>
                        <w:top w:val="none" w:sz="0" w:space="0" w:color="auto"/>
                        <w:left w:val="none" w:sz="0" w:space="0" w:color="auto"/>
                        <w:bottom w:val="none" w:sz="0" w:space="0" w:color="auto"/>
                        <w:right w:val="none" w:sz="0" w:space="0" w:color="auto"/>
                      </w:divBdr>
                    </w:div>
                  </w:divsChild>
                </w:div>
                <w:div w:id="573707239">
                  <w:marLeft w:val="0"/>
                  <w:marRight w:val="0"/>
                  <w:marTop w:val="0"/>
                  <w:marBottom w:val="0"/>
                  <w:divBdr>
                    <w:top w:val="none" w:sz="0" w:space="0" w:color="auto"/>
                    <w:left w:val="none" w:sz="0" w:space="0" w:color="auto"/>
                    <w:bottom w:val="none" w:sz="0" w:space="0" w:color="auto"/>
                    <w:right w:val="none" w:sz="0" w:space="0" w:color="auto"/>
                  </w:divBdr>
                  <w:divsChild>
                    <w:div w:id="303892805">
                      <w:marLeft w:val="0"/>
                      <w:marRight w:val="0"/>
                      <w:marTop w:val="0"/>
                      <w:marBottom w:val="0"/>
                      <w:divBdr>
                        <w:top w:val="none" w:sz="0" w:space="0" w:color="auto"/>
                        <w:left w:val="none" w:sz="0" w:space="0" w:color="auto"/>
                        <w:bottom w:val="none" w:sz="0" w:space="0" w:color="auto"/>
                        <w:right w:val="none" w:sz="0" w:space="0" w:color="auto"/>
                      </w:divBdr>
                    </w:div>
                  </w:divsChild>
                </w:div>
                <w:div w:id="1838841741">
                  <w:marLeft w:val="0"/>
                  <w:marRight w:val="0"/>
                  <w:marTop w:val="0"/>
                  <w:marBottom w:val="0"/>
                  <w:divBdr>
                    <w:top w:val="none" w:sz="0" w:space="0" w:color="auto"/>
                    <w:left w:val="none" w:sz="0" w:space="0" w:color="auto"/>
                    <w:bottom w:val="none" w:sz="0" w:space="0" w:color="auto"/>
                    <w:right w:val="none" w:sz="0" w:space="0" w:color="auto"/>
                  </w:divBdr>
                  <w:divsChild>
                    <w:div w:id="502940686">
                      <w:marLeft w:val="0"/>
                      <w:marRight w:val="0"/>
                      <w:marTop w:val="0"/>
                      <w:marBottom w:val="0"/>
                      <w:divBdr>
                        <w:top w:val="none" w:sz="0" w:space="0" w:color="auto"/>
                        <w:left w:val="none" w:sz="0" w:space="0" w:color="auto"/>
                        <w:bottom w:val="none" w:sz="0" w:space="0" w:color="auto"/>
                        <w:right w:val="none" w:sz="0" w:space="0" w:color="auto"/>
                      </w:divBdr>
                    </w:div>
                  </w:divsChild>
                </w:div>
                <w:div w:id="728768272">
                  <w:marLeft w:val="0"/>
                  <w:marRight w:val="0"/>
                  <w:marTop w:val="0"/>
                  <w:marBottom w:val="0"/>
                  <w:divBdr>
                    <w:top w:val="none" w:sz="0" w:space="0" w:color="auto"/>
                    <w:left w:val="none" w:sz="0" w:space="0" w:color="auto"/>
                    <w:bottom w:val="none" w:sz="0" w:space="0" w:color="auto"/>
                    <w:right w:val="none" w:sz="0" w:space="0" w:color="auto"/>
                  </w:divBdr>
                  <w:divsChild>
                    <w:div w:id="1804956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891893">
          <w:marLeft w:val="0"/>
          <w:marRight w:val="0"/>
          <w:marTop w:val="0"/>
          <w:marBottom w:val="0"/>
          <w:divBdr>
            <w:top w:val="none" w:sz="0" w:space="0" w:color="auto"/>
            <w:left w:val="none" w:sz="0" w:space="0" w:color="auto"/>
            <w:bottom w:val="none" w:sz="0" w:space="0" w:color="auto"/>
            <w:right w:val="none" w:sz="0" w:space="0" w:color="auto"/>
          </w:divBdr>
        </w:div>
        <w:div w:id="2061980818">
          <w:marLeft w:val="0"/>
          <w:marRight w:val="0"/>
          <w:marTop w:val="0"/>
          <w:marBottom w:val="0"/>
          <w:divBdr>
            <w:top w:val="none" w:sz="0" w:space="0" w:color="auto"/>
            <w:left w:val="none" w:sz="0" w:space="0" w:color="auto"/>
            <w:bottom w:val="none" w:sz="0" w:space="0" w:color="auto"/>
            <w:right w:val="none" w:sz="0" w:space="0" w:color="auto"/>
          </w:divBdr>
        </w:div>
        <w:div w:id="1976908804">
          <w:marLeft w:val="0"/>
          <w:marRight w:val="0"/>
          <w:marTop w:val="0"/>
          <w:marBottom w:val="0"/>
          <w:divBdr>
            <w:top w:val="none" w:sz="0" w:space="0" w:color="auto"/>
            <w:left w:val="none" w:sz="0" w:space="0" w:color="auto"/>
            <w:bottom w:val="none" w:sz="0" w:space="0" w:color="auto"/>
            <w:right w:val="none" w:sz="0" w:space="0" w:color="auto"/>
          </w:divBdr>
        </w:div>
        <w:div w:id="1969701055">
          <w:marLeft w:val="0"/>
          <w:marRight w:val="0"/>
          <w:marTop w:val="0"/>
          <w:marBottom w:val="0"/>
          <w:divBdr>
            <w:top w:val="none" w:sz="0" w:space="0" w:color="auto"/>
            <w:left w:val="none" w:sz="0" w:space="0" w:color="auto"/>
            <w:bottom w:val="none" w:sz="0" w:space="0" w:color="auto"/>
            <w:right w:val="none" w:sz="0" w:space="0" w:color="auto"/>
          </w:divBdr>
        </w:div>
        <w:div w:id="2050572431">
          <w:marLeft w:val="0"/>
          <w:marRight w:val="0"/>
          <w:marTop w:val="0"/>
          <w:marBottom w:val="0"/>
          <w:divBdr>
            <w:top w:val="none" w:sz="0" w:space="0" w:color="auto"/>
            <w:left w:val="none" w:sz="0" w:space="0" w:color="auto"/>
            <w:bottom w:val="none" w:sz="0" w:space="0" w:color="auto"/>
            <w:right w:val="none" w:sz="0" w:space="0" w:color="auto"/>
          </w:divBdr>
        </w:div>
        <w:div w:id="1396664510">
          <w:marLeft w:val="0"/>
          <w:marRight w:val="0"/>
          <w:marTop w:val="0"/>
          <w:marBottom w:val="0"/>
          <w:divBdr>
            <w:top w:val="none" w:sz="0" w:space="0" w:color="auto"/>
            <w:left w:val="none" w:sz="0" w:space="0" w:color="auto"/>
            <w:bottom w:val="none" w:sz="0" w:space="0" w:color="auto"/>
            <w:right w:val="none" w:sz="0" w:space="0" w:color="auto"/>
          </w:divBdr>
        </w:div>
        <w:div w:id="1806269081">
          <w:marLeft w:val="0"/>
          <w:marRight w:val="0"/>
          <w:marTop w:val="0"/>
          <w:marBottom w:val="0"/>
          <w:divBdr>
            <w:top w:val="none" w:sz="0" w:space="0" w:color="auto"/>
            <w:left w:val="none" w:sz="0" w:space="0" w:color="auto"/>
            <w:bottom w:val="none" w:sz="0" w:space="0" w:color="auto"/>
            <w:right w:val="none" w:sz="0" w:space="0" w:color="auto"/>
          </w:divBdr>
        </w:div>
        <w:div w:id="1591355003">
          <w:marLeft w:val="0"/>
          <w:marRight w:val="0"/>
          <w:marTop w:val="0"/>
          <w:marBottom w:val="0"/>
          <w:divBdr>
            <w:top w:val="none" w:sz="0" w:space="0" w:color="auto"/>
            <w:left w:val="none" w:sz="0" w:space="0" w:color="auto"/>
            <w:bottom w:val="none" w:sz="0" w:space="0" w:color="auto"/>
            <w:right w:val="none" w:sz="0" w:space="0" w:color="auto"/>
          </w:divBdr>
        </w:div>
        <w:div w:id="1419251988">
          <w:marLeft w:val="0"/>
          <w:marRight w:val="0"/>
          <w:marTop w:val="0"/>
          <w:marBottom w:val="0"/>
          <w:divBdr>
            <w:top w:val="none" w:sz="0" w:space="0" w:color="auto"/>
            <w:left w:val="none" w:sz="0" w:space="0" w:color="auto"/>
            <w:bottom w:val="none" w:sz="0" w:space="0" w:color="auto"/>
            <w:right w:val="none" w:sz="0" w:space="0" w:color="auto"/>
          </w:divBdr>
        </w:div>
        <w:div w:id="882517767">
          <w:marLeft w:val="0"/>
          <w:marRight w:val="0"/>
          <w:marTop w:val="0"/>
          <w:marBottom w:val="0"/>
          <w:divBdr>
            <w:top w:val="none" w:sz="0" w:space="0" w:color="auto"/>
            <w:left w:val="none" w:sz="0" w:space="0" w:color="auto"/>
            <w:bottom w:val="none" w:sz="0" w:space="0" w:color="auto"/>
            <w:right w:val="none" w:sz="0" w:space="0" w:color="auto"/>
          </w:divBdr>
        </w:div>
        <w:div w:id="1276402880">
          <w:marLeft w:val="0"/>
          <w:marRight w:val="0"/>
          <w:marTop w:val="0"/>
          <w:marBottom w:val="0"/>
          <w:divBdr>
            <w:top w:val="none" w:sz="0" w:space="0" w:color="auto"/>
            <w:left w:val="none" w:sz="0" w:space="0" w:color="auto"/>
            <w:bottom w:val="none" w:sz="0" w:space="0" w:color="auto"/>
            <w:right w:val="none" w:sz="0" w:space="0" w:color="auto"/>
          </w:divBdr>
        </w:div>
        <w:div w:id="1135757393">
          <w:marLeft w:val="0"/>
          <w:marRight w:val="0"/>
          <w:marTop w:val="0"/>
          <w:marBottom w:val="0"/>
          <w:divBdr>
            <w:top w:val="none" w:sz="0" w:space="0" w:color="auto"/>
            <w:left w:val="none" w:sz="0" w:space="0" w:color="auto"/>
            <w:bottom w:val="none" w:sz="0" w:space="0" w:color="auto"/>
            <w:right w:val="none" w:sz="0" w:space="0" w:color="auto"/>
          </w:divBdr>
          <w:divsChild>
            <w:div w:id="575091457">
              <w:marLeft w:val="-75"/>
              <w:marRight w:val="0"/>
              <w:marTop w:val="30"/>
              <w:marBottom w:val="30"/>
              <w:divBdr>
                <w:top w:val="none" w:sz="0" w:space="0" w:color="auto"/>
                <w:left w:val="none" w:sz="0" w:space="0" w:color="auto"/>
                <w:bottom w:val="none" w:sz="0" w:space="0" w:color="auto"/>
                <w:right w:val="none" w:sz="0" w:space="0" w:color="auto"/>
              </w:divBdr>
              <w:divsChild>
                <w:div w:id="403113107">
                  <w:marLeft w:val="0"/>
                  <w:marRight w:val="0"/>
                  <w:marTop w:val="0"/>
                  <w:marBottom w:val="0"/>
                  <w:divBdr>
                    <w:top w:val="none" w:sz="0" w:space="0" w:color="auto"/>
                    <w:left w:val="none" w:sz="0" w:space="0" w:color="auto"/>
                    <w:bottom w:val="none" w:sz="0" w:space="0" w:color="auto"/>
                    <w:right w:val="none" w:sz="0" w:space="0" w:color="auto"/>
                  </w:divBdr>
                  <w:divsChild>
                    <w:div w:id="1590194868">
                      <w:marLeft w:val="0"/>
                      <w:marRight w:val="0"/>
                      <w:marTop w:val="0"/>
                      <w:marBottom w:val="0"/>
                      <w:divBdr>
                        <w:top w:val="none" w:sz="0" w:space="0" w:color="auto"/>
                        <w:left w:val="none" w:sz="0" w:space="0" w:color="auto"/>
                        <w:bottom w:val="none" w:sz="0" w:space="0" w:color="auto"/>
                        <w:right w:val="none" w:sz="0" w:space="0" w:color="auto"/>
                      </w:divBdr>
                    </w:div>
                  </w:divsChild>
                </w:div>
                <w:div w:id="1887523858">
                  <w:marLeft w:val="0"/>
                  <w:marRight w:val="0"/>
                  <w:marTop w:val="0"/>
                  <w:marBottom w:val="0"/>
                  <w:divBdr>
                    <w:top w:val="none" w:sz="0" w:space="0" w:color="auto"/>
                    <w:left w:val="none" w:sz="0" w:space="0" w:color="auto"/>
                    <w:bottom w:val="none" w:sz="0" w:space="0" w:color="auto"/>
                    <w:right w:val="none" w:sz="0" w:space="0" w:color="auto"/>
                  </w:divBdr>
                  <w:divsChild>
                    <w:div w:id="251402518">
                      <w:marLeft w:val="0"/>
                      <w:marRight w:val="0"/>
                      <w:marTop w:val="0"/>
                      <w:marBottom w:val="0"/>
                      <w:divBdr>
                        <w:top w:val="none" w:sz="0" w:space="0" w:color="auto"/>
                        <w:left w:val="none" w:sz="0" w:space="0" w:color="auto"/>
                        <w:bottom w:val="none" w:sz="0" w:space="0" w:color="auto"/>
                        <w:right w:val="none" w:sz="0" w:space="0" w:color="auto"/>
                      </w:divBdr>
                    </w:div>
                  </w:divsChild>
                </w:div>
                <w:div w:id="2053727201">
                  <w:marLeft w:val="0"/>
                  <w:marRight w:val="0"/>
                  <w:marTop w:val="0"/>
                  <w:marBottom w:val="0"/>
                  <w:divBdr>
                    <w:top w:val="none" w:sz="0" w:space="0" w:color="auto"/>
                    <w:left w:val="none" w:sz="0" w:space="0" w:color="auto"/>
                    <w:bottom w:val="none" w:sz="0" w:space="0" w:color="auto"/>
                    <w:right w:val="none" w:sz="0" w:space="0" w:color="auto"/>
                  </w:divBdr>
                  <w:divsChild>
                    <w:div w:id="1517769023">
                      <w:marLeft w:val="0"/>
                      <w:marRight w:val="0"/>
                      <w:marTop w:val="0"/>
                      <w:marBottom w:val="0"/>
                      <w:divBdr>
                        <w:top w:val="none" w:sz="0" w:space="0" w:color="auto"/>
                        <w:left w:val="none" w:sz="0" w:space="0" w:color="auto"/>
                        <w:bottom w:val="none" w:sz="0" w:space="0" w:color="auto"/>
                        <w:right w:val="none" w:sz="0" w:space="0" w:color="auto"/>
                      </w:divBdr>
                    </w:div>
                  </w:divsChild>
                </w:div>
                <w:div w:id="1076592489">
                  <w:marLeft w:val="0"/>
                  <w:marRight w:val="0"/>
                  <w:marTop w:val="0"/>
                  <w:marBottom w:val="0"/>
                  <w:divBdr>
                    <w:top w:val="none" w:sz="0" w:space="0" w:color="auto"/>
                    <w:left w:val="none" w:sz="0" w:space="0" w:color="auto"/>
                    <w:bottom w:val="none" w:sz="0" w:space="0" w:color="auto"/>
                    <w:right w:val="none" w:sz="0" w:space="0" w:color="auto"/>
                  </w:divBdr>
                  <w:divsChild>
                    <w:div w:id="1252354481">
                      <w:marLeft w:val="0"/>
                      <w:marRight w:val="0"/>
                      <w:marTop w:val="0"/>
                      <w:marBottom w:val="0"/>
                      <w:divBdr>
                        <w:top w:val="none" w:sz="0" w:space="0" w:color="auto"/>
                        <w:left w:val="none" w:sz="0" w:space="0" w:color="auto"/>
                        <w:bottom w:val="none" w:sz="0" w:space="0" w:color="auto"/>
                        <w:right w:val="none" w:sz="0" w:space="0" w:color="auto"/>
                      </w:divBdr>
                    </w:div>
                  </w:divsChild>
                </w:div>
                <w:div w:id="1195657823">
                  <w:marLeft w:val="0"/>
                  <w:marRight w:val="0"/>
                  <w:marTop w:val="0"/>
                  <w:marBottom w:val="0"/>
                  <w:divBdr>
                    <w:top w:val="none" w:sz="0" w:space="0" w:color="auto"/>
                    <w:left w:val="none" w:sz="0" w:space="0" w:color="auto"/>
                    <w:bottom w:val="none" w:sz="0" w:space="0" w:color="auto"/>
                    <w:right w:val="none" w:sz="0" w:space="0" w:color="auto"/>
                  </w:divBdr>
                  <w:divsChild>
                    <w:div w:id="437145697">
                      <w:marLeft w:val="0"/>
                      <w:marRight w:val="0"/>
                      <w:marTop w:val="0"/>
                      <w:marBottom w:val="0"/>
                      <w:divBdr>
                        <w:top w:val="none" w:sz="0" w:space="0" w:color="auto"/>
                        <w:left w:val="none" w:sz="0" w:space="0" w:color="auto"/>
                        <w:bottom w:val="none" w:sz="0" w:space="0" w:color="auto"/>
                        <w:right w:val="none" w:sz="0" w:space="0" w:color="auto"/>
                      </w:divBdr>
                    </w:div>
                  </w:divsChild>
                </w:div>
                <w:div w:id="768351557">
                  <w:marLeft w:val="0"/>
                  <w:marRight w:val="0"/>
                  <w:marTop w:val="0"/>
                  <w:marBottom w:val="0"/>
                  <w:divBdr>
                    <w:top w:val="none" w:sz="0" w:space="0" w:color="auto"/>
                    <w:left w:val="none" w:sz="0" w:space="0" w:color="auto"/>
                    <w:bottom w:val="none" w:sz="0" w:space="0" w:color="auto"/>
                    <w:right w:val="none" w:sz="0" w:space="0" w:color="auto"/>
                  </w:divBdr>
                  <w:divsChild>
                    <w:div w:id="1307003580">
                      <w:marLeft w:val="0"/>
                      <w:marRight w:val="0"/>
                      <w:marTop w:val="0"/>
                      <w:marBottom w:val="0"/>
                      <w:divBdr>
                        <w:top w:val="none" w:sz="0" w:space="0" w:color="auto"/>
                        <w:left w:val="none" w:sz="0" w:space="0" w:color="auto"/>
                        <w:bottom w:val="none" w:sz="0" w:space="0" w:color="auto"/>
                        <w:right w:val="none" w:sz="0" w:space="0" w:color="auto"/>
                      </w:divBdr>
                    </w:div>
                  </w:divsChild>
                </w:div>
                <w:div w:id="1404986557">
                  <w:marLeft w:val="0"/>
                  <w:marRight w:val="0"/>
                  <w:marTop w:val="0"/>
                  <w:marBottom w:val="0"/>
                  <w:divBdr>
                    <w:top w:val="none" w:sz="0" w:space="0" w:color="auto"/>
                    <w:left w:val="none" w:sz="0" w:space="0" w:color="auto"/>
                    <w:bottom w:val="none" w:sz="0" w:space="0" w:color="auto"/>
                    <w:right w:val="none" w:sz="0" w:space="0" w:color="auto"/>
                  </w:divBdr>
                  <w:divsChild>
                    <w:div w:id="1608274785">
                      <w:marLeft w:val="0"/>
                      <w:marRight w:val="0"/>
                      <w:marTop w:val="0"/>
                      <w:marBottom w:val="0"/>
                      <w:divBdr>
                        <w:top w:val="none" w:sz="0" w:space="0" w:color="auto"/>
                        <w:left w:val="none" w:sz="0" w:space="0" w:color="auto"/>
                        <w:bottom w:val="none" w:sz="0" w:space="0" w:color="auto"/>
                        <w:right w:val="none" w:sz="0" w:space="0" w:color="auto"/>
                      </w:divBdr>
                    </w:div>
                  </w:divsChild>
                </w:div>
                <w:div w:id="318733952">
                  <w:marLeft w:val="0"/>
                  <w:marRight w:val="0"/>
                  <w:marTop w:val="0"/>
                  <w:marBottom w:val="0"/>
                  <w:divBdr>
                    <w:top w:val="none" w:sz="0" w:space="0" w:color="auto"/>
                    <w:left w:val="none" w:sz="0" w:space="0" w:color="auto"/>
                    <w:bottom w:val="none" w:sz="0" w:space="0" w:color="auto"/>
                    <w:right w:val="none" w:sz="0" w:space="0" w:color="auto"/>
                  </w:divBdr>
                  <w:divsChild>
                    <w:div w:id="979843150">
                      <w:marLeft w:val="0"/>
                      <w:marRight w:val="0"/>
                      <w:marTop w:val="0"/>
                      <w:marBottom w:val="0"/>
                      <w:divBdr>
                        <w:top w:val="none" w:sz="0" w:space="0" w:color="auto"/>
                        <w:left w:val="none" w:sz="0" w:space="0" w:color="auto"/>
                        <w:bottom w:val="none" w:sz="0" w:space="0" w:color="auto"/>
                        <w:right w:val="none" w:sz="0" w:space="0" w:color="auto"/>
                      </w:divBdr>
                    </w:div>
                  </w:divsChild>
                </w:div>
                <w:div w:id="463738694">
                  <w:marLeft w:val="0"/>
                  <w:marRight w:val="0"/>
                  <w:marTop w:val="0"/>
                  <w:marBottom w:val="0"/>
                  <w:divBdr>
                    <w:top w:val="none" w:sz="0" w:space="0" w:color="auto"/>
                    <w:left w:val="none" w:sz="0" w:space="0" w:color="auto"/>
                    <w:bottom w:val="none" w:sz="0" w:space="0" w:color="auto"/>
                    <w:right w:val="none" w:sz="0" w:space="0" w:color="auto"/>
                  </w:divBdr>
                  <w:divsChild>
                    <w:div w:id="870917603">
                      <w:marLeft w:val="0"/>
                      <w:marRight w:val="0"/>
                      <w:marTop w:val="0"/>
                      <w:marBottom w:val="0"/>
                      <w:divBdr>
                        <w:top w:val="none" w:sz="0" w:space="0" w:color="auto"/>
                        <w:left w:val="none" w:sz="0" w:space="0" w:color="auto"/>
                        <w:bottom w:val="none" w:sz="0" w:space="0" w:color="auto"/>
                        <w:right w:val="none" w:sz="0" w:space="0" w:color="auto"/>
                      </w:divBdr>
                    </w:div>
                  </w:divsChild>
                </w:div>
                <w:div w:id="1367752580">
                  <w:marLeft w:val="0"/>
                  <w:marRight w:val="0"/>
                  <w:marTop w:val="0"/>
                  <w:marBottom w:val="0"/>
                  <w:divBdr>
                    <w:top w:val="none" w:sz="0" w:space="0" w:color="auto"/>
                    <w:left w:val="none" w:sz="0" w:space="0" w:color="auto"/>
                    <w:bottom w:val="none" w:sz="0" w:space="0" w:color="auto"/>
                    <w:right w:val="none" w:sz="0" w:space="0" w:color="auto"/>
                  </w:divBdr>
                  <w:divsChild>
                    <w:div w:id="1904833670">
                      <w:marLeft w:val="0"/>
                      <w:marRight w:val="0"/>
                      <w:marTop w:val="0"/>
                      <w:marBottom w:val="0"/>
                      <w:divBdr>
                        <w:top w:val="none" w:sz="0" w:space="0" w:color="auto"/>
                        <w:left w:val="none" w:sz="0" w:space="0" w:color="auto"/>
                        <w:bottom w:val="none" w:sz="0" w:space="0" w:color="auto"/>
                        <w:right w:val="none" w:sz="0" w:space="0" w:color="auto"/>
                      </w:divBdr>
                    </w:div>
                  </w:divsChild>
                </w:div>
                <w:div w:id="2127308236">
                  <w:marLeft w:val="0"/>
                  <w:marRight w:val="0"/>
                  <w:marTop w:val="0"/>
                  <w:marBottom w:val="0"/>
                  <w:divBdr>
                    <w:top w:val="none" w:sz="0" w:space="0" w:color="auto"/>
                    <w:left w:val="none" w:sz="0" w:space="0" w:color="auto"/>
                    <w:bottom w:val="none" w:sz="0" w:space="0" w:color="auto"/>
                    <w:right w:val="none" w:sz="0" w:space="0" w:color="auto"/>
                  </w:divBdr>
                  <w:divsChild>
                    <w:div w:id="1004209429">
                      <w:marLeft w:val="0"/>
                      <w:marRight w:val="0"/>
                      <w:marTop w:val="0"/>
                      <w:marBottom w:val="0"/>
                      <w:divBdr>
                        <w:top w:val="none" w:sz="0" w:space="0" w:color="auto"/>
                        <w:left w:val="none" w:sz="0" w:space="0" w:color="auto"/>
                        <w:bottom w:val="none" w:sz="0" w:space="0" w:color="auto"/>
                        <w:right w:val="none" w:sz="0" w:space="0" w:color="auto"/>
                      </w:divBdr>
                    </w:div>
                  </w:divsChild>
                </w:div>
                <w:div w:id="648363262">
                  <w:marLeft w:val="0"/>
                  <w:marRight w:val="0"/>
                  <w:marTop w:val="0"/>
                  <w:marBottom w:val="0"/>
                  <w:divBdr>
                    <w:top w:val="none" w:sz="0" w:space="0" w:color="auto"/>
                    <w:left w:val="none" w:sz="0" w:space="0" w:color="auto"/>
                    <w:bottom w:val="none" w:sz="0" w:space="0" w:color="auto"/>
                    <w:right w:val="none" w:sz="0" w:space="0" w:color="auto"/>
                  </w:divBdr>
                  <w:divsChild>
                    <w:div w:id="616062543">
                      <w:marLeft w:val="0"/>
                      <w:marRight w:val="0"/>
                      <w:marTop w:val="0"/>
                      <w:marBottom w:val="0"/>
                      <w:divBdr>
                        <w:top w:val="none" w:sz="0" w:space="0" w:color="auto"/>
                        <w:left w:val="none" w:sz="0" w:space="0" w:color="auto"/>
                        <w:bottom w:val="none" w:sz="0" w:space="0" w:color="auto"/>
                        <w:right w:val="none" w:sz="0" w:space="0" w:color="auto"/>
                      </w:divBdr>
                    </w:div>
                  </w:divsChild>
                </w:div>
                <w:div w:id="1130513620">
                  <w:marLeft w:val="0"/>
                  <w:marRight w:val="0"/>
                  <w:marTop w:val="0"/>
                  <w:marBottom w:val="0"/>
                  <w:divBdr>
                    <w:top w:val="none" w:sz="0" w:space="0" w:color="auto"/>
                    <w:left w:val="none" w:sz="0" w:space="0" w:color="auto"/>
                    <w:bottom w:val="none" w:sz="0" w:space="0" w:color="auto"/>
                    <w:right w:val="none" w:sz="0" w:space="0" w:color="auto"/>
                  </w:divBdr>
                  <w:divsChild>
                    <w:div w:id="1984432290">
                      <w:marLeft w:val="0"/>
                      <w:marRight w:val="0"/>
                      <w:marTop w:val="0"/>
                      <w:marBottom w:val="0"/>
                      <w:divBdr>
                        <w:top w:val="none" w:sz="0" w:space="0" w:color="auto"/>
                        <w:left w:val="none" w:sz="0" w:space="0" w:color="auto"/>
                        <w:bottom w:val="none" w:sz="0" w:space="0" w:color="auto"/>
                        <w:right w:val="none" w:sz="0" w:space="0" w:color="auto"/>
                      </w:divBdr>
                    </w:div>
                  </w:divsChild>
                </w:div>
                <w:div w:id="1299651563">
                  <w:marLeft w:val="0"/>
                  <w:marRight w:val="0"/>
                  <w:marTop w:val="0"/>
                  <w:marBottom w:val="0"/>
                  <w:divBdr>
                    <w:top w:val="none" w:sz="0" w:space="0" w:color="auto"/>
                    <w:left w:val="none" w:sz="0" w:space="0" w:color="auto"/>
                    <w:bottom w:val="none" w:sz="0" w:space="0" w:color="auto"/>
                    <w:right w:val="none" w:sz="0" w:space="0" w:color="auto"/>
                  </w:divBdr>
                  <w:divsChild>
                    <w:div w:id="154221874">
                      <w:marLeft w:val="0"/>
                      <w:marRight w:val="0"/>
                      <w:marTop w:val="0"/>
                      <w:marBottom w:val="0"/>
                      <w:divBdr>
                        <w:top w:val="none" w:sz="0" w:space="0" w:color="auto"/>
                        <w:left w:val="none" w:sz="0" w:space="0" w:color="auto"/>
                        <w:bottom w:val="none" w:sz="0" w:space="0" w:color="auto"/>
                        <w:right w:val="none" w:sz="0" w:space="0" w:color="auto"/>
                      </w:divBdr>
                    </w:div>
                  </w:divsChild>
                </w:div>
                <w:div w:id="1365520538">
                  <w:marLeft w:val="0"/>
                  <w:marRight w:val="0"/>
                  <w:marTop w:val="0"/>
                  <w:marBottom w:val="0"/>
                  <w:divBdr>
                    <w:top w:val="none" w:sz="0" w:space="0" w:color="auto"/>
                    <w:left w:val="none" w:sz="0" w:space="0" w:color="auto"/>
                    <w:bottom w:val="none" w:sz="0" w:space="0" w:color="auto"/>
                    <w:right w:val="none" w:sz="0" w:space="0" w:color="auto"/>
                  </w:divBdr>
                  <w:divsChild>
                    <w:div w:id="540244742">
                      <w:marLeft w:val="0"/>
                      <w:marRight w:val="0"/>
                      <w:marTop w:val="0"/>
                      <w:marBottom w:val="0"/>
                      <w:divBdr>
                        <w:top w:val="none" w:sz="0" w:space="0" w:color="auto"/>
                        <w:left w:val="none" w:sz="0" w:space="0" w:color="auto"/>
                        <w:bottom w:val="none" w:sz="0" w:space="0" w:color="auto"/>
                        <w:right w:val="none" w:sz="0" w:space="0" w:color="auto"/>
                      </w:divBdr>
                    </w:div>
                  </w:divsChild>
                </w:div>
                <w:div w:id="1538621028">
                  <w:marLeft w:val="0"/>
                  <w:marRight w:val="0"/>
                  <w:marTop w:val="0"/>
                  <w:marBottom w:val="0"/>
                  <w:divBdr>
                    <w:top w:val="none" w:sz="0" w:space="0" w:color="auto"/>
                    <w:left w:val="none" w:sz="0" w:space="0" w:color="auto"/>
                    <w:bottom w:val="none" w:sz="0" w:space="0" w:color="auto"/>
                    <w:right w:val="none" w:sz="0" w:space="0" w:color="auto"/>
                  </w:divBdr>
                  <w:divsChild>
                    <w:div w:id="294336605">
                      <w:marLeft w:val="0"/>
                      <w:marRight w:val="0"/>
                      <w:marTop w:val="0"/>
                      <w:marBottom w:val="0"/>
                      <w:divBdr>
                        <w:top w:val="none" w:sz="0" w:space="0" w:color="auto"/>
                        <w:left w:val="none" w:sz="0" w:space="0" w:color="auto"/>
                        <w:bottom w:val="none" w:sz="0" w:space="0" w:color="auto"/>
                        <w:right w:val="none" w:sz="0" w:space="0" w:color="auto"/>
                      </w:divBdr>
                    </w:div>
                  </w:divsChild>
                </w:div>
                <w:div w:id="1875384820">
                  <w:marLeft w:val="0"/>
                  <w:marRight w:val="0"/>
                  <w:marTop w:val="0"/>
                  <w:marBottom w:val="0"/>
                  <w:divBdr>
                    <w:top w:val="none" w:sz="0" w:space="0" w:color="auto"/>
                    <w:left w:val="none" w:sz="0" w:space="0" w:color="auto"/>
                    <w:bottom w:val="none" w:sz="0" w:space="0" w:color="auto"/>
                    <w:right w:val="none" w:sz="0" w:space="0" w:color="auto"/>
                  </w:divBdr>
                  <w:divsChild>
                    <w:div w:id="1607421834">
                      <w:marLeft w:val="0"/>
                      <w:marRight w:val="0"/>
                      <w:marTop w:val="0"/>
                      <w:marBottom w:val="0"/>
                      <w:divBdr>
                        <w:top w:val="none" w:sz="0" w:space="0" w:color="auto"/>
                        <w:left w:val="none" w:sz="0" w:space="0" w:color="auto"/>
                        <w:bottom w:val="none" w:sz="0" w:space="0" w:color="auto"/>
                        <w:right w:val="none" w:sz="0" w:space="0" w:color="auto"/>
                      </w:divBdr>
                    </w:div>
                  </w:divsChild>
                </w:div>
                <w:div w:id="1835872816">
                  <w:marLeft w:val="0"/>
                  <w:marRight w:val="0"/>
                  <w:marTop w:val="0"/>
                  <w:marBottom w:val="0"/>
                  <w:divBdr>
                    <w:top w:val="none" w:sz="0" w:space="0" w:color="auto"/>
                    <w:left w:val="none" w:sz="0" w:space="0" w:color="auto"/>
                    <w:bottom w:val="none" w:sz="0" w:space="0" w:color="auto"/>
                    <w:right w:val="none" w:sz="0" w:space="0" w:color="auto"/>
                  </w:divBdr>
                  <w:divsChild>
                    <w:div w:id="74260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717420">
          <w:marLeft w:val="0"/>
          <w:marRight w:val="0"/>
          <w:marTop w:val="0"/>
          <w:marBottom w:val="0"/>
          <w:divBdr>
            <w:top w:val="none" w:sz="0" w:space="0" w:color="auto"/>
            <w:left w:val="none" w:sz="0" w:space="0" w:color="auto"/>
            <w:bottom w:val="none" w:sz="0" w:space="0" w:color="auto"/>
            <w:right w:val="none" w:sz="0" w:space="0" w:color="auto"/>
          </w:divBdr>
        </w:div>
        <w:div w:id="2029521883">
          <w:marLeft w:val="0"/>
          <w:marRight w:val="0"/>
          <w:marTop w:val="0"/>
          <w:marBottom w:val="0"/>
          <w:divBdr>
            <w:top w:val="none" w:sz="0" w:space="0" w:color="auto"/>
            <w:left w:val="none" w:sz="0" w:space="0" w:color="auto"/>
            <w:bottom w:val="none" w:sz="0" w:space="0" w:color="auto"/>
            <w:right w:val="none" w:sz="0" w:space="0" w:color="auto"/>
          </w:divBdr>
        </w:div>
      </w:divsChild>
    </w:div>
    <w:div w:id="1827553381">
      <w:bodyDiv w:val="1"/>
      <w:marLeft w:val="0"/>
      <w:marRight w:val="0"/>
      <w:marTop w:val="0"/>
      <w:marBottom w:val="0"/>
      <w:divBdr>
        <w:top w:val="none" w:sz="0" w:space="0" w:color="auto"/>
        <w:left w:val="none" w:sz="0" w:space="0" w:color="auto"/>
        <w:bottom w:val="none" w:sz="0" w:space="0" w:color="auto"/>
        <w:right w:val="none" w:sz="0" w:space="0" w:color="auto"/>
      </w:divBdr>
    </w:div>
    <w:div w:id="1841389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frog.org/teacher/resources/sort/reflecting-on-my-career-journey-past-present-and-future" TargetMode="External"/><Relationship Id="rId13" Type="http://schemas.openxmlformats.org/officeDocument/2006/relationships/hyperlink" Target="https://www.unifrog.org/teacher/resources/sort/in-person-hybrid-and-remote-what-works-best" TargetMode="External"/><Relationship Id="rId18" Type="http://schemas.openxmlformats.org/officeDocument/2006/relationships/hyperlink" Target="https://www.unifrog.org/teacher/resources/sort/using-the-skills-profile-part-2-skills-test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southyorkshire-ca.gov.uk/Explore_South-Yorkshire-LMI" TargetMode="External"/><Relationship Id="rId17" Type="http://schemas.openxmlformats.org/officeDocument/2006/relationships/hyperlink" Target="https://www.unifrog.org/teacher/resources/sort/using-the-skills-profile-part-1-skills-quiz" TargetMode="External"/><Relationship Id="rId2" Type="http://schemas.openxmlformats.org/officeDocument/2006/relationships/customXml" Target="../customXml/item2.xml"/><Relationship Id="rId16" Type="http://schemas.openxmlformats.org/officeDocument/2006/relationships/hyperlink" Target="https://www.unifrog.org/teacher/resources/sort/using-the-work-environments-profil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unifrog.org/teacher/resources/sort/wellbeing-in-the-workplace" TargetMode="External"/><Relationship Id="rId5" Type="http://schemas.openxmlformats.org/officeDocument/2006/relationships/styles" Target="styles.xml"/><Relationship Id="rId15" Type="http://schemas.openxmlformats.org/officeDocument/2006/relationships/hyperlink" Target="https://www.unifrog.org/teacher/resources/sort/using-the-personality-profile" TargetMode="External"/><Relationship Id="rId10" Type="http://schemas.openxmlformats.org/officeDocument/2006/relationships/hyperlink" Target="https://www.unifrog.org/teacher/resources/sort/what-type-of-career-is-best-for-me" TargetMode="External"/><Relationship Id="rId19" Type="http://schemas.openxmlformats.org/officeDocument/2006/relationships/hyperlink" Target="https://www.unifrog.org/teacher/resources/sort/reflecting-on-your-psychometric-testing-results" TargetMode="External"/><Relationship Id="Rd46acad864c545bd"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hyperlink" Target="https://www.unifrog.org/teacher/resources/sort/exploring-employer-profiles" TargetMode="External"/><Relationship Id="rId14" Type="http://schemas.openxmlformats.org/officeDocument/2006/relationships/hyperlink" Target="https://www.unifrog.org/teacher/resources/sort/using-the-interests-profi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8e442ba-2712-405d-8183-e2f4ec81bee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4E07A5B994AB54FB9322645D30D7203" ma:contentTypeVersion="11" ma:contentTypeDescription="Create a new document." ma:contentTypeScope="" ma:versionID="95d12450bc5905c30d9e222e99cf5353">
  <xsd:schema xmlns:xsd="http://www.w3.org/2001/XMLSchema" xmlns:xs="http://www.w3.org/2001/XMLSchema" xmlns:p="http://schemas.microsoft.com/office/2006/metadata/properties" xmlns:ns3="98e442ba-2712-405d-8183-e2f4ec81bee1" targetNamespace="http://schemas.microsoft.com/office/2006/metadata/properties" ma:root="true" ma:fieldsID="24fe888329a23e84512a7134865178be" ns3:_="">
    <xsd:import namespace="98e442ba-2712-405d-8183-e2f4ec81bee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e442ba-2712-405d-8183-e2f4ec81bee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E06F6F-FB9E-405C-8706-4FBAEAFB7909}">
  <ds:schemaRefs>
    <ds:schemaRef ds:uri="http://schemas.microsoft.com/office/2006/metadata/properties"/>
    <ds:schemaRef ds:uri="http://schemas.microsoft.com/office/infopath/2007/PartnerControls"/>
    <ds:schemaRef ds:uri="98e442ba-2712-405d-8183-e2f4ec81bee1"/>
  </ds:schemaRefs>
</ds:datastoreItem>
</file>

<file path=customXml/itemProps2.xml><?xml version="1.0" encoding="utf-8"?>
<ds:datastoreItem xmlns:ds="http://schemas.openxmlformats.org/officeDocument/2006/customXml" ds:itemID="{6EA7A372-2115-436A-8597-7D0CCF9EC71B}">
  <ds:schemaRefs>
    <ds:schemaRef ds:uri="http://schemas.microsoft.com/sharepoint/v3/contenttype/forms"/>
  </ds:schemaRefs>
</ds:datastoreItem>
</file>

<file path=customXml/itemProps3.xml><?xml version="1.0" encoding="utf-8"?>
<ds:datastoreItem xmlns:ds="http://schemas.openxmlformats.org/officeDocument/2006/customXml" ds:itemID="{03358539-A970-48EB-8A35-821E9C91B5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e442ba-2712-405d-8183-e2f4ec81b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1360</Words>
  <Characters>7755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Kirton (Kenwood)</dc:creator>
  <cp:keywords/>
  <dc:description/>
  <cp:lastModifiedBy>Stephanie Kirton (Kenwood)</cp:lastModifiedBy>
  <cp:revision>3</cp:revision>
  <dcterms:created xsi:type="dcterms:W3CDTF">2025-09-23T13:56:00Z</dcterms:created>
  <dcterms:modified xsi:type="dcterms:W3CDTF">2025-09-23T13:56:00Z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0x010100F4E07A5B994AB54FB9322645D30D7203</vt:lpwstr>
  </property>
</Properties>
</file>