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2"/>
        <w:gridCol w:w="401"/>
        <w:gridCol w:w="1121"/>
        <w:gridCol w:w="2263"/>
        <w:gridCol w:w="1009"/>
        <w:gridCol w:w="1447"/>
        <w:gridCol w:w="1716"/>
      </w:tblGrid>
      <w:tr w:rsidR="0023169B" w:rsidRPr="00B245FA" w14:paraId="3AC33B4C" w14:textId="77777777" w:rsidTr="0023169B">
        <w:trPr>
          <w:trHeight w:val="557"/>
        </w:trPr>
        <w:tc>
          <w:tcPr>
            <w:tcW w:w="2524" w:type="dxa"/>
            <w:gridSpan w:val="3"/>
          </w:tcPr>
          <w:p w14:paraId="18D8C676" w14:textId="69B5A59B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7532A9">
              <w:rPr>
                <w:rFonts w:ascii="Verdana" w:hAnsi="Verdana"/>
                <w:b/>
                <w:bCs/>
                <w:sz w:val="24"/>
                <w:szCs w:val="24"/>
              </w:rPr>
              <w:t>EW6FSD</w:t>
            </w:r>
          </w:p>
        </w:tc>
        <w:tc>
          <w:tcPr>
            <w:tcW w:w="2263" w:type="dxa"/>
          </w:tcPr>
          <w:p w14:paraId="4F426C84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4249E104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  <w:tc>
          <w:tcPr>
            <w:tcW w:w="1447" w:type="dxa"/>
          </w:tcPr>
          <w:p w14:paraId="274A20DC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61DB598F" w14:textId="77777777" w:rsidR="0023169B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3707A149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D0466D2" wp14:editId="0CE973EA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169B" w:rsidRPr="00B245FA" w14:paraId="00C4813E" w14:textId="77777777" w:rsidTr="0023169B">
        <w:trPr>
          <w:trHeight w:val="412"/>
        </w:trPr>
        <w:tc>
          <w:tcPr>
            <w:tcW w:w="1403" w:type="dxa"/>
            <w:gridSpan w:val="2"/>
          </w:tcPr>
          <w:p w14:paraId="6EC69AEA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3" w:type="dxa"/>
            <w:gridSpan w:val="3"/>
          </w:tcPr>
          <w:p w14:paraId="5431E7B6" w14:textId="49373C40" w:rsidR="0023169B" w:rsidRPr="00B245FA" w:rsidRDefault="007532A9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Jay Sheldon</w:t>
            </w:r>
          </w:p>
        </w:tc>
        <w:tc>
          <w:tcPr>
            <w:tcW w:w="1447" w:type="dxa"/>
          </w:tcPr>
          <w:p w14:paraId="19930FC1" w14:textId="77777777" w:rsidR="0023169B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39D02266" w14:textId="77777777" w:rsidR="0023169B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23169B" w:rsidRPr="00B245FA" w14:paraId="58487034" w14:textId="77777777" w:rsidTr="0023169B">
        <w:trPr>
          <w:trHeight w:val="500"/>
        </w:trPr>
        <w:tc>
          <w:tcPr>
            <w:tcW w:w="5796" w:type="dxa"/>
            <w:gridSpan w:val="5"/>
          </w:tcPr>
          <w:p w14:paraId="0D9EE75E" w14:textId="57BFA294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FD649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S2 Deepening</w:t>
            </w:r>
          </w:p>
        </w:tc>
        <w:tc>
          <w:tcPr>
            <w:tcW w:w="1447" w:type="dxa"/>
          </w:tcPr>
          <w:p w14:paraId="241EAB56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79FCB56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23169B" w:rsidRPr="00B245FA" w14:paraId="09A1BED5" w14:textId="77777777" w:rsidTr="0023169B">
        <w:trPr>
          <w:trHeight w:val="500"/>
        </w:trPr>
        <w:tc>
          <w:tcPr>
            <w:tcW w:w="5796" w:type="dxa"/>
            <w:gridSpan w:val="5"/>
          </w:tcPr>
          <w:p w14:paraId="6E0567D5" w14:textId="79F4B665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FD649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Bioenergetics – photosynthesis and respiration</w:t>
            </w:r>
          </w:p>
        </w:tc>
        <w:tc>
          <w:tcPr>
            <w:tcW w:w="1447" w:type="dxa"/>
          </w:tcPr>
          <w:p w14:paraId="606D5AA0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E3A9CE4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23169B" w:rsidRPr="00B245FA" w14:paraId="78837CA1" w14:textId="77777777" w:rsidTr="0023169B">
        <w:trPr>
          <w:trHeight w:val="537"/>
        </w:trPr>
        <w:tc>
          <w:tcPr>
            <w:tcW w:w="1002" w:type="dxa"/>
          </w:tcPr>
          <w:p w14:paraId="1D22A95A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4" w:type="dxa"/>
            <w:gridSpan w:val="4"/>
          </w:tcPr>
          <w:p w14:paraId="55C7AF78" w14:textId="4828C6D3" w:rsidR="0023169B" w:rsidRPr="00B245FA" w:rsidRDefault="00FD6494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raw materials and energy source for photosynthesis</w:t>
            </w:r>
          </w:p>
        </w:tc>
        <w:tc>
          <w:tcPr>
            <w:tcW w:w="1447" w:type="dxa"/>
          </w:tcPr>
          <w:p w14:paraId="68A37D43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309580B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5EA754C4" w14:textId="77777777" w:rsidTr="0023169B">
        <w:trPr>
          <w:trHeight w:val="537"/>
        </w:trPr>
        <w:tc>
          <w:tcPr>
            <w:tcW w:w="1002" w:type="dxa"/>
          </w:tcPr>
          <w:p w14:paraId="67511623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2CCB1B0D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06D98F81" w14:textId="6CE5125C" w:rsidR="0023169B" w:rsidRPr="00B245FA" w:rsidRDefault="00FD6494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the equation that summarise photosynthesis</w:t>
            </w:r>
          </w:p>
        </w:tc>
        <w:tc>
          <w:tcPr>
            <w:tcW w:w="1447" w:type="dxa"/>
          </w:tcPr>
          <w:p w14:paraId="6362E9CE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4B0688A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18B13173" w14:textId="77777777" w:rsidTr="0023169B">
        <w:trPr>
          <w:trHeight w:val="537"/>
        </w:trPr>
        <w:tc>
          <w:tcPr>
            <w:tcW w:w="1002" w:type="dxa"/>
          </w:tcPr>
          <w:p w14:paraId="546BCCDA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469EA561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4F3B6071" w14:textId="59BAF631" w:rsidR="0023169B" w:rsidRPr="00B245FA" w:rsidRDefault="00FD6494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which factors limit the rate of photosynthesis in plants</w:t>
            </w:r>
          </w:p>
        </w:tc>
        <w:tc>
          <w:tcPr>
            <w:tcW w:w="1447" w:type="dxa"/>
          </w:tcPr>
          <w:p w14:paraId="33EF9F9A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ACA948A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2C1FA1A5" w14:textId="77777777" w:rsidTr="0023169B">
        <w:trPr>
          <w:trHeight w:val="537"/>
        </w:trPr>
        <w:tc>
          <w:tcPr>
            <w:tcW w:w="1002" w:type="dxa"/>
          </w:tcPr>
          <w:p w14:paraId="60C2CEE9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4" w:type="dxa"/>
            <w:gridSpan w:val="4"/>
          </w:tcPr>
          <w:p w14:paraId="2C889B16" w14:textId="6CE6064A" w:rsidR="0023169B" w:rsidRPr="00B245FA" w:rsidRDefault="00FD6494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plants use the glucose they make</w:t>
            </w:r>
          </w:p>
        </w:tc>
        <w:tc>
          <w:tcPr>
            <w:tcW w:w="1447" w:type="dxa"/>
          </w:tcPr>
          <w:p w14:paraId="0FB257B0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7DAB35C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2E4FBACB" w14:textId="77777777" w:rsidTr="0023169B">
        <w:trPr>
          <w:trHeight w:val="537"/>
        </w:trPr>
        <w:tc>
          <w:tcPr>
            <w:tcW w:w="1002" w:type="dxa"/>
          </w:tcPr>
          <w:p w14:paraId="54890CE2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4" w:type="dxa"/>
            <w:gridSpan w:val="4"/>
          </w:tcPr>
          <w:p w14:paraId="28C0210E" w14:textId="71C6F858" w:rsidR="0023169B" w:rsidRPr="00B245FA" w:rsidRDefault="00FD6494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chemistry of aerobic respiration</w:t>
            </w:r>
          </w:p>
        </w:tc>
        <w:tc>
          <w:tcPr>
            <w:tcW w:w="1447" w:type="dxa"/>
          </w:tcPr>
          <w:p w14:paraId="6DC0DF97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B4E84F7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64F4BD9C" w14:textId="77777777" w:rsidTr="0023169B">
        <w:trPr>
          <w:trHeight w:val="537"/>
        </w:trPr>
        <w:tc>
          <w:tcPr>
            <w:tcW w:w="1002" w:type="dxa"/>
          </w:tcPr>
          <w:p w14:paraId="43BDC707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4" w:type="dxa"/>
            <w:gridSpan w:val="4"/>
          </w:tcPr>
          <w:p w14:paraId="628923BE" w14:textId="3A9AF7CA" w:rsidR="0023169B" w:rsidRPr="00B245FA" w:rsidRDefault="00FD6494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your body responds to the increased demands for energy during exercise</w:t>
            </w:r>
          </w:p>
        </w:tc>
        <w:tc>
          <w:tcPr>
            <w:tcW w:w="1447" w:type="dxa"/>
          </w:tcPr>
          <w:p w14:paraId="422D25D0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91064B8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5F0423DA" w14:textId="77777777" w:rsidTr="0023169B">
        <w:trPr>
          <w:trHeight w:val="537"/>
        </w:trPr>
        <w:tc>
          <w:tcPr>
            <w:tcW w:w="1002" w:type="dxa"/>
          </w:tcPr>
          <w:p w14:paraId="1C1AF08D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4" w:type="dxa"/>
            <w:gridSpan w:val="4"/>
          </w:tcPr>
          <w:p w14:paraId="508B13C2" w14:textId="54235972" w:rsidR="0023169B" w:rsidRPr="00B245FA" w:rsidRDefault="00FD6494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why less energy is transferred by anaerobic respiration than by aerobic respiration</w:t>
            </w:r>
          </w:p>
        </w:tc>
        <w:tc>
          <w:tcPr>
            <w:tcW w:w="1447" w:type="dxa"/>
          </w:tcPr>
          <w:p w14:paraId="0281DEB5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B498871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447D74A5" w14:textId="77777777" w:rsidTr="0023169B">
        <w:trPr>
          <w:trHeight w:val="537"/>
        </w:trPr>
        <w:tc>
          <w:tcPr>
            <w:tcW w:w="1002" w:type="dxa"/>
          </w:tcPr>
          <w:p w14:paraId="3CE05A02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4" w:type="dxa"/>
            <w:gridSpan w:val="4"/>
          </w:tcPr>
          <w:p w14:paraId="05E9C337" w14:textId="47FE0C0C" w:rsidR="0023169B" w:rsidRPr="00B245FA" w:rsidRDefault="00FD6494" w:rsidP="001119DF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Recall that metabolism is the sum of all the reactions in a cell or the body of an organism</w:t>
            </w:r>
          </w:p>
        </w:tc>
        <w:tc>
          <w:tcPr>
            <w:tcW w:w="1447" w:type="dxa"/>
          </w:tcPr>
          <w:p w14:paraId="73F2C934" w14:textId="77777777" w:rsidR="0023169B" w:rsidRPr="00B245FA" w:rsidRDefault="0023169B" w:rsidP="001119D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441DC0E2" w14:textId="77777777" w:rsidR="0023169B" w:rsidRPr="00B245FA" w:rsidRDefault="0023169B" w:rsidP="001119D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23169B" w:rsidRPr="00B245FA" w14:paraId="2ED37B3C" w14:textId="77777777" w:rsidTr="0023169B">
        <w:trPr>
          <w:trHeight w:val="537"/>
        </w:trPr>
        <w:tc>
          <w:tcPr>
            <w:tcW w:w="1002" w:type="dxa"/>
          </w:tcPr>
          <w:p w14:paraId="1BF0AFEA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4" w:type="dxa"/>
            <w:gridSpan w:val="4"/>
          </w:tcPr>
          <w:p w14:paraId="7B9972E7" w14:textId="7A176DDC" w:rsidR="0023169B" w:rsidRPr="00B245FA" w:rsidRDefault="00FD6494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Required practical – light intensity and the rate of photosynthesis</w:t>
            </w:r>
          </w:p>
        </w:tc>
        <w:tc>
          <w:tcPr>
            <w:tcW w:w="1447" w:type="dxa"/>
          </w:tcPr>
          <w:p w14:paraId="48DA1263" w14:textId="77777777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1002D37" w14:textId="77777777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5EEC1A86" w14:textId="77777777" w:rsidTr="0023169B">
        <w:trPr>
          <w:trHeight w:val="537"/>
        </w:trPr>
        <w:tc>
          <w:tcPr>
            <w:tcW w:w="1002" w:type="dxa"/>
          </w:tcPr>
          <w:p w14:paraId="022B8823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794" w:type="dxa"/>
            <w:gridSpan w:val="4"/>
          </w:tcPr>
          <w:p w14:paraId="5B126A4D" w14:textId="123C291B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6C84DFAB" w14:textId="77777777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0858FD8" w14:textId="77777777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28498E94" w14:textId="77777777" w:rsidR="00FD6494" w:rsidRDefault="00FD6494" w:rsidP="0023169B">
      <w:pPr>
        <w:rPr>
          <w:rFonts w:ascii="Verdana" w:hAnsi="Verdana"/>
          <w:color w:val="002060"/>
          <w:sz w:val="24"/>
          <w:szCs w:val="24"/>
        </w:rPr>
      </w:pPr>
    </w:p>
    <w:p w14:paraId="22C26458" w14:textId="782115AD" w:rsidR="0023169B" w:rsidRPr="00B245FA" w:rsidRDefault="0023169B" w:rsidP="0023169B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3"/>
        <w:gridCol w:w="1586"/>
        <w:gridCol w:w="1731"/>
        <w:gridCol w:w="1691"/>
        <w:gridCol w:w="1985"/>
      </w:tblGrid>
      <w:tr w:rsidR="00FD6494" w:rsidRPr="00B245FA" w14:paraId="334A9665" w14:textId="77777777" w:rsidTr="00FD6494">
        <w:tc>
          <w:tcPr>
            <w:tcW w:w="2023" w:type="dxa"/>
          </w:tcPr>
          <w:p w14:paraId="16903965" w14:textId="439965F0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Photosynthesis</w:t>
            </w:r>
          </w:p>
        </w:tc>
        <w:tc>
          <w:tcPr>
            <w:tcW w:w="1254" w:type="dxa"/>
          </w:tcPr>
          <w:p w14:paraId="35F69EB9" w14:textId="1210D6A8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Glucose</w:t>
            </w:r>
          </w:p>
        </w:tc>
        <w:tc>
          <w:tcPr>
            <w:tcW w:w="1731" w:type="dxa"/>
          </w:tcPr>
          <w:p w14:paraId="5134008A" w14:textId="38639ECA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Endothermic</w:t>
            </w:r>
          </w:p>
        </w:tc>
        <w:tc>
          <w:tcPr>
            <w:tcW w:w="1765" w:type="dxa"/>
          </w:tcPr>
          <w:p w14:paraId="53058619" w14:textId="0D266B71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Limiting factors</w:t>
            </w:r>
          </w:p>
        </w:tc>
        <w:tc>
          <w:tcPr>
            <w:tcW w:w="2153" w:type="dxa"/>
          </w:tcPr>
          <w:p w14:paraId="15F6505D" w14:textId="771AB10B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Starch</w:t>
            </w:r>
          </w:p>
        </w:tc>
      </w:tr>
      <w:tr w:rsidR="00FD6494" w:rsidRPr="00B245FA" w14:paraId="10CDB9D1" w14:textId="77777777" w:rsidTr="00FD6494">
        <w:tc>
          <w:tcPr>
            <w:tcW w:w="2023" w:type="dxa"/>
          </w:tcPr>
          <w:p w14:paraId="4F7877C2" w14:textId="2F426033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Lipids</w:t>
            </w:r>
          </w:p>
        </w:tc>
        <w:tc>
          <w:tcPr>
            <w:tcW w:w="1254" w:type="dxa"/>
          </w:tcPr>
          <w:p w14:paraId="5B9729DD" w14:textId="382F45F8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Nitrates</w:t>
            </w:r>
          </w:p>
        </w:tc>
        <w:tc>
          <w:tcPr>
            <w:tcW w:w="1731" w:type="dxa"/>
          </w:tcPr>
          <w:p w14:paraId="512DDBB3" w14:textId="47523842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Cellulose</w:t>
            </w:r>
          </w:p>
        </w:tc>
        <w:tc>
          <w:tcPr>
            <w:tcW w:w="1765" w:type="dxa"/>
          </w:tcPr>
          <w:p w14:paraId="675248C1" w14:textId="34FAC460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Aerobic respiration</w:t>
            </w:r>
          </w:p>
        </w:tc>
        <w:tc>
          <w:tcPr>
            <w:tcW w:w="2153" w:type="dxa"/>
          </w:tcPr>
          <w:p w14:paraId="5ABDEF13" w14:textId="75354199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Exothermic</w:t>
            </w:r>
          </w:p>
        </w:tc>
      </w:tr>
      <w:tr w:rsidR="00FD6494" w:rsidRPr="00B245FA" w14:paraId="60815FF2" w14:textId="77777777" w:rsidTr="00FD6494">
        <w:tc>
          <w:tcPr>
            <w:tcW w:w="2023" w:type="dxa"/>
          </w:tcPr>
          <w:p w14:paraId="3F5E3468" w14:textId="40882627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Mitochondria</w:t>
            </w:r>
          </w:p>
        </w:tc>
        <w:tc>
          <w:tcPr>
            <w:tcW w:w="1254" w:type="dxa"/>
          </w:tcPr>
          <w:p w14:paraId="1C0D5D70" w14:textId="4F1EFEDE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Respiration</w:t>
            </w:r>
          </w:p>
        </w:tc>
        <w:tc>
          <w:tcPr>
            <w:tcW w:w="1731" w:type="dxa"/>
          </w:tcPr>
          <w:p w14:paraId="47C65B7E" w14:textId="551C5ACE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Glycogen</w:t>
            </w:r>
          </w:p>
        </w:tc>
        <w:tc>
          <w:tcPr>
            <w:tcW w:w="1765" w:type="dxa"/>
          </w:tcPr>
          <w:p w14:paraId="1FB0C765" w14:textId="26B9D979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Anaerobic respiration</w:t>
            </w:r>
          </w:p>
        </w:tc>
        <w:tc>
          <w:tcPr>
            <w:tcW w:w="2153" w:type="dxa"/>
          </w:tcPr>
          <w:p w14:paraId="5BDE2044" w14:textId="56DEDF86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Lactic acid</w:t>
            </w:r>
          </w:p>
        </w:tc>
      </w:tr>
      <w:tr w:rsidR="00FD6494" w:rsidRPr="00B245FA" w14:paraId="1D728954" w14:textId="77777777" w:rsidTr="00FD6494">
        <w:tc>
          <w:tcPr>
            <w:tcW w:w="2023" w:type="dxa"/>
          </w:tcPr>
          <w:p w14:paraId="5E4AB715" w14:textId="16C54F43" w:rsidR="00FD6494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Oxygen debt</w:t>
            </w:r>
          </w:p>
        </w:tc>
        <w:tc>
          <w:tcPr>
            <w:tcW w:w="1254" w:type="dxa"/>
          </w:tcPr>
          <w:p w14:paraId="735E773E" w14:textId="4B7FF038" w:rsidR="00FD6494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Metabolism</w:t>
            </w:r>
          </w:p>
        </w:tc>
        <w:tc>
          <w:tcPr>
            <w:tcW w:w="1731" w:type="dxa"/>
          </w:tcPr>
          <w:p w14:paraId="0A1184D5" w14:textId="0B7701BE" w:rsidR="00FD6494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65" w:type="dxa"/>
          </w:tcPr>
          <w:p w14:paraId="5D2183DE" w14:textId="69916FB2" w:rsidR="00FD6494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2153" w:type="dxa"/>
          </w:tcPr>
          <w:p w14:paraId="69CCC718" w14:textId="0C9274A4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061A5310" w14:textId="77777777" w:rsidR="00FD6494" w:rsidRDefault="00FD6494" w:rsidP="0023169B">
      <w:pPr>
        <w:rPr>
          <w:rFonts w:ascii="Verdana" w:hAnsi="Verdana"/>
          <w:color w:val="002060"/>
          <w:sz w:val="24"/>
          <w:szCs w:val="24"/>
        </w:rPr>
      </w:pPr>
    </w:p>
    <w:p w14:paraId="63891F6B" w14:textId="77777777" w:rsidR="00FD6494" w:rsidRDefault="00FD6494" w:rsidP="0023169B">
      <w:pPr>
        <w:rPr>
          <w:rFonts w:ascii="Verdana" w:hAnsi="Verdana"/>
          <w:color w:val="002060"/>
          <w:sz w:val="24"/>
          <w:szCs w:val="24"/>
        </w:rPr>
      </w:pPr>
    </w:p>
    <w:p w14:paraId="44B566A6" w14:textId="77777777" w:rsidR="00FD6494" w:rsidRDefault="00FD6494" w:rsidP="0023169B">
      <w:pPr>
        <w:rPr>
          <w:rFonts w:ascii="Verdana" w:hAnsi="Verdana"/>
          <w:color w:val="002060"/>
          <w:sz w:val="24"/>
          <w:szCs w:val="24"/>
        </w:rPr>
      </w:pPr>
    </w:p>
    <w:p w14:paraId="07FBDDB0" w14:textId="77777777" w:rsidR="00FD6494" w:rsidRDefault="00FD6494" w:rsidP="0023169B">
      <w:pPr>
        <w:rPr>
          <w:rFonts w:ascii="Verdana" w:hAnsi="Verdana"/>
          <w:color w:val="002060"/>
          <w:sz w:val="24"/>
          <w:szCs w:val="24"/>
        </w:rPr>
      </w:pPr>
    </w:p>
    <w:p w14:paraId="4E0B0EB1" w14:textId="7E2FB9E7" w:rsidR="0023169B" w:rsidRPr="00B245FA" w:rsidRDefault="0023169B" w:rsidP="0023169B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lastRenderedPageBreak/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3169B" w:rsidRPr="00B245FA" w14:paraId="49A65287" w14:textId="77777777" w:rsidTr="001119DF">
        <w:tc>
          <w:tcPr>
            <w:tcW w:w="9016" w:type="dxa"/>
          </w:tcPr>
          <w:p w14:paraId="193F7877" w14:textId="77777777" w:rsidR="0023169B" w:rsidRDefault="0023169B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3643B5C0" w14:textId="1477E7EC" w:rsidR="0023169B" w:rsidRDefault="00FD6494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The body – a thoroughly entertaining book on the biology of humans.  Looks through all the gory details of how we work as humans</w:t>
            </w:r>
            <w:r w:rsidR="004F06A8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.</w:t>
            </w:r>
          </w:p>
          <w:p w14:paraId="30785791" w14:textId="64469377" w:rsidR="00FD6494" w:rsidRDefault="004F06A8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Full of extraordinary facts and astonishing stories.  A must for anyone with an interest in biology.</w:t>
            </w:r>
          </w:p>
          <w:p w14:paraId="5EA06096" w14:textId="46895520" w:rsidR="0023169B" w:rsidRPr="00B245FA" w:rsidRDefault="00FD6494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0857AB9D" wp14:editId="3387447D">
                  <wp:extent cx="895350" cy="1365409"/>
                  <wp:effectExtent l="0" t="0" r="0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6300" cy="13668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CB8DE70" w14:textId="7A70B114" w:rsidR="00DF0065" w:rsidRDefault="00DF0065"/>
    <w:sectPr w:rsidR="00DF00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69B"/>
    <w:rsid w:val="0023169B"/>
    <w:rsid w:val="004F06A8"/>
    <w:rsid w:val="007532A9"/>
    <w:rsid w:val="008A1C96"/>
    <w:rsid w:val="00DF0065"/>
    <w:rsid w:val="00FD6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A09EE"/>
  <w15:chartTrackingRefBased/>
  <w15:docId w15:val="{4D6EDC92-A4CB-43FC-A2B3-0CA20C083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6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16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3169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08E9E07304174BACB35069B6438D8D" ma:contentTypeVersion="15" ma:contentTypeDescription="Create a new document." ma:contentTypeScope="" ma:versionID="9f73b76116d6e8c47e5cbadea597eeba">
  <xsd:schema xmlns:xsd="http://www.w3.org/2001/XMLSchema" xmlns:xs="http://www.w3.org/2001/XMLSchema" xmlns:p="http://schemas.microsoft.com/office/2006/metadata/properties" xmlns:ns3="fd2b1e6f-f70b-47c7-ba3b-ac156e10ab01" xmlns:ns4="709cbb54-1759-4f52-9f0d-ab557be5da15" targetNamespace="http://schemas.microsoft.com/office/2006/metadata/properties" ma:root="true" ma:fieldsID="b2eab173bd2765e964581a9e90e74e25" ns3:_="" ns4:_="">
    <xsd:import namespace="fd2b1e6f-f70b-47c7-ba3b-ac156e10ab01"/>
    <xsd:import namespace="709cbb54-1759-4f52-9f0d-ab557be5da1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LengthInSecond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2b1e6f-f70b-47c7-ba3b-ac156e10ab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cbb54-1759-4f52-9f0d-ab557be5da1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d2b1e6f-f70b-47c7-ba3b-ac156e10ab0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FD6008-DDC4-401E-AFDA-ED2D846500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9864C9-5253-4123-9B4A-10ECB2EA07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2b1e6f-f70b-47c7-ba3b-ac156e10ab01"/>
    <ds:schemaRef ds:uri="709cbb54-1759-4f52-9f0d-ab557be5da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4620E7-BE27-4019-827B-E48EF5DB3248}">
  <ds:schemaRefs>
    <ds:schemaRef ds:uri="fd2b1e6f-f70b-47c7-ba3b-ac156e10ab01"/>
    <ds:schemaRef ds:uri="http://schemas.microsoft.com/office/2006/documentManagement/types"/>
    <ds:schemaRef ds:uri="http://schemas.microsoft.com/office/2006/metadata/properties"/>
    <ds:schemaRef ds:uri="http://purl.org/dc/elements/1.1/"/>
    <ds:schemaRef ds:uri="709cbb54-1759-4f52-9f0d-ab557be5da15"/>
    <ds:schemaRef ds:uri="http://www.w3.org/XML/1998/namespace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9251A21-8FF0-4AFC-8C6C-DCB6B6CE3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 Sheldon (Kenwood)</dc:creator>
  <cp:keywords/>
  <dc:description/>
  <cp:lastModifiedBy>Jay Sheldon (Kenwood)</cp:lastModifiedBy>
  <cp:revision>3</cp:revision>
  <cp:lastPrinted>2025-01-08T11:43:00Z</cp:lastPrinted>
  <dcterms:created xsi:type="dcterms:W3CDTF">2025-09-10T13:08:00Z</dcterms:created>
  <dcterms:modified xsi:type="dcterms:W3CDTF">2025-09-18T15:22:00Z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0x010100BC08E9E07304174BACB35069B6438D8D</vt:lpwstr>
  </property>
</Properties>
</file>