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B245FA">
        <w:trPr>
          <w:trHeight w:val="557"/>
        </w:trPr>
        <w:tc>
          <w:tcPr>
            <w:tcW w:w="3210" w:type="dxa"/>
            <w:gridSpan w:val="2"/>
          </w:tcPr>
          <w:p w14:paraId="056BEAE1" w14:textId="1B1D1C8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9B50F1">
              <w:rPr>
                <w:rFonts w:ascii="Verdana" w:hAnsi="Verdana"/>
                <w:b/>
                <w:bCs/>
                <w:sz w:val="24"/>
                <w:szCs w:val="24"/>
              </w:rPr>
              <w:t xml:space="preserve"> Functional skills</w:t>
            </w:r>
            <w:r w:rsidR="0031487D">
              <w:rPr>
                <w:rFonts w:ascii="Verdana" w:hAnsi="Verdana"/>
                <w:b/>
                <w:bCs/>
                <w:sz w:val="24"/>
                <w:szCs w:val="24"/>
              </w:rPr>
              <w:t xml:space="preserve">/GCSE </w:t>
            </w:r>
          </w:p>
        </w:tc>
        <w:tc>
          <w:tcPr>
            <w:tcW w:w="2956" w:type="dxa"/>
          </w:tcPr>
          <w:p w14:paraId="181E5C95" w14:textId="30E2A983" w:rsidR="00B245FA" w:rsidRPr="00B245FA" w:rsidRDefault="00B245FA" w:rsidP="00B245FA">
            <w:pPr>
              <w:rPr>
                <w:rFonts w:ascii="Verdana" w:hAnsi="Verdana"/>
                <w:b/>
                <w:bCs/>
                <w:sz w:val="24"/>
                <w:szCs w:val="24"/>
              </w:rPr>
            </w:pPr>
            <w:r w:rsidRPr="00B245FA">
              <w:rPr>
                <w:rFonts w:ascii="Verdana" w:hAnsi="Verdana"/>
                <w:b/>
                <w:bCs/>
                <w:sz w:val="24"/>
                <w:szCs w:val="24"/>
              </w:rPr>
              <w:t>Subject: Mathematics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2F65CC5" w:rsidR="00B245FA" w:rsidRPr="00B245FA" w:rsidRDefault="0031487D" w:rsidP="00B245FA">
            <w:pPr>
              <w:rPr>
                <w:rFonts w:ascii="Verdana" w:hAnsi="Verdana"/>
                <w:b/>
                <w:bCs/>
                <w:sz w:val="24"/>
                <w:szCs w:val="24"/>
              </w:rPr>
            </w:pPr>
            <w:r>
              <w:rPr>
                <w:rFonts w:ascii="Verdana" w:hAnsi="Verdana"/>
                <w:b/>
                <w:bCs/>
                <w:sz w:val="24"/>
                <w:szCs w:val="24"/>
              </w:rPr>
              <w:t>Sarah and Mark</w:t>
            </w:r>
          </w:p>
        </w:tc>
      </w:tr>
      <w:tr w:rsidR="00B245FA" w:rsidRPr="00B245FA" w14:paraId="0B0B2711" w14:textId="77777777" w:rsidTr="00B245FA">
        <w:trPr>
          <w:trHeight w:val="500"/>
        </w:trPr>
        <w:tc>
          <w:tcPr>
            <w:tcW w:w="9067" w:type="dxa"/>
            <w:gridSpan w:val="4"/>
          </w:tcPr>
          <w:p w14:paraId="151CC055" w14:textId="4C5DC3A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A08F2" w:rsidRPr="00B245FA">
              <w:rPr>
                <w:rFonts w:ascii="Verdana" w:hAnsi="Verdana"/>
                <w:b/>
                <w:bCs/>
                <w:color w:val="002060"/>
                <w:sz w:val="24"/>
                <w:szCs w:val="24"/>
              </w:rPr>
              <w:t xml:space="preserve"> </w:t>
            </w:r>
            <w:r w:rsidR="0031487D">
              <w:rPr>
                <w:rFonts w:ascii="Verdana" w:hAnsi="Verdana"/>
                <w:b/>
                <w:bCs/>
                <w:color w:val="002060"/>
                <w:sz w:val="24"/>
                <w:szCs w:val="24"/>
              </w:rPr>
              <w:t>Functional Skills/GCSE resit</w:t>
            </w:r>
          </w:p>
        </w:tc>
      </w:tr>
      <w:tr w:rsidR="00B245FA" w:rsidRPr="00B245FA" w14:paraId="351A68E2" w14:textId="77777777" w:rsidTr="00A47931">
        <w:trPr>
          <w:trHeight w:val="1573"/>
        </w:trPr>
        <w:tc>
          <w:tcPr>
            <w:tcW w:w="9067" w:type="dxa"/>
            <w:gridSpan w:val="4"/>
          </w:tcPr>
          <w:p w14:paraId="45E674C4" w14:textId="028A61C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CA08F2">
              <w:rPr>
                <w:rFonts w:ascii="Verdana" w:hAnsi="Verdana"/>
                <w:b/>
                <w:bCs/>
                <w:color w:val="002060"/>
                <w:sz w:val="24"/>
                <w:szCs w:val="24"/>
              </w:rPr>
              <w:t xml:space="preserve">Preparation for </w:t>
            </w:r>
            <w:r w:rsidR="009B50F1">
              <w:rPr>
                <w:rFonts w:ascii="Verdana" w:hAnsi="Verdana"/>
                <w:b/>
                <w:bCs/>
                <w:color w:val="002060"/>
                <w:sz w:val="24"/>
                <w:szCs w:val="24"/>
              </w:rPr>
              <w:t xml:space="preserve">Functional Skills </w:t>
            </w:r>
            <w:r w:rsidR="0031487D">
              <w:rPr>
                <w:rFonts w:ascii="Verdana" w:hAnsi="Verdana"/>
                <w:b/>
                <w:bCs/>
                <w:color w:val="002060"/>
                <w:sz w:val="24"/>
                <w:szCs w:val="24"/>
              </w:rPr>
              <w:t xml:space="preserve">and GCSE </w:t>
            </w:r>
            <w:r w:rsidR="009B50F1">
              <w:rPr>
                <w:rFonts w:ascii="Verdana" w:hAnsi="Verdana"/>
                <w:b/>
                <w:bCs/>
                <w:color w:val="002060"/>
                <w:sz w:val="24"/>
                <w:szCs w:val="24"/>
              </w:rPr>
              <w:t xml:space="preserve">exams, including targeted revision of number skills and their applications. </w:t>
            </w:r>
            <w:r w:rsidR="006207E3">
              <w:rPr>
                <w:rFonts w:ascii="Verdana" w:hAnsi="Verdana"/>
                <w:b/>
                <w:bCs/>
                <w:color w:val="002060"/>
                <w:sz w:val="24"/>
                <w:szCs w:val="24"/>
              </w:rPr>
              <w:t>We will be working through past papers and working through non-calculator and calculator skills in preparation for the exams.</w:t>
            </w:r>
          </w:p>
        </w:tc>
      </w:tr>
    </w:tbl>
    <w:p w14:paraId="50A37675" w14:textId="77777777" w:rsidR="00A47931" w:rsidRDefault="00A47931">
      <w:pPr>
        <w:rPr>
          <w:rFonts w:ascii="Verdana" w:hAnsi="Verdana"/>
          <w:color w:val="002060"/>
          <w:sz w:val="24"/>
          <w:szCs w:val="24"/>
        </w:rPr>
      </w:pPr>
    </w:p>
    <w:p w14:paraId="5ECA3170" w14:textId="1571FA7E" w:rsidR="00C96B26" w:rsidRPr="00A47931" w:rsidRDefault="00920585">
      <w:pPr>
        <w:rPr>
          <w:rFonts w:ascii="Verdana" w:hAnsi="Verdana"/>
          <w:b/>
          <w:bCs/>
          <w:sz w:val="24"/>
          <w:szCs w:val="24"/>
        </w:rPr>
      </w:pPr>
      <w:r w:rsidRPr="00A47931">
        <w:rPr>
          <w:rFonts w:ascii="Verdana" w:hAnsi="Verdana"/>
          <w:b/>
          <w:bCs/>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6470ED65" w14:textId="77777777" w:rsidR="006F5629" w:rsidRDefault="006F5629" w:rsidP="006F5629">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Things to Make and Do in the Fourth Dimension by Matt Parker (14+)</w:t>
            </w:r>
          </w:p>
          <w:p w14:paraId="5B501B39" w14:textId="77777777" w:rsidR="006F5629" w:rsidRDefault="006F5629" w:rsidP="006F5629">
            <w:pPr>
              <w:shd w:val="clear" w:color="auto" w:fill="FFFFFF"/>
              <w:spacing w:before="240" w:after="120"/>
              <w:outlineLvl w:val="3"/>
              <w:rPr>
                <w:rFonts w:ascii="Verdana" w:hAnsi="Verdana"/>
                <w:i/>
                <w:iCs/>
                <w:color w:val="000000"/>
                <w:shd w:val="clear" w:color="auto" w:fill="FFFFFF"/>
              </w:rPr>
            </w:pPr>
            <w:r>
              <w:rPr>
                <w:rFonts w:ascii="Verdana" w:hAnsi="Verdana"/>
                <w:i/>
                <w:iCs/>
                <w:color w:val="000000"/>
                <w:shd w:val="clear" w:color="auto" w:fill="FFFFFF"/>
              </w:rPr>
              <w:t>Starting with simple numbers and algebra, this book goes on to deal with inconceivably big numbers in more dimensions than you ever knew existed. And always with something for you to make or do along the way.</w:t>
            </w:r>
          </w:p>
          <w:p w14:paraId="0FCCE8DD" w14:textId="41F4AE44" w:rsidR="00B245FA" w:rsidRPr="00B245FA" w:rsidRDefault="006F5629" w:rsidP="006F5629">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hAnsi="Verdana"/>
                <w:noProof/>
                <w:color w:val="002060"/>
                <w:sz w:val="24"/>
                <w:szCs w:val="24"/>
              </w:rPr>
              <w:drawing>
                <wp:inline distT="0" distB="0" distL="0" distR="0" wp14:anchorId="44C56999" wp14:editId="5F1BA0CC">
                  <wp:extent cx="664845" cy="10096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4845" cy="1009650"/>
                          </a:xfrm>
                          <a:prstGeom prst="rect">
                            <a:avLst/>
                          </a:prstGeom>
                          <a:noFill/>
                          <a:ln>
                            <a:noFill/>
                          </a:ln>
                        </pic:spPr>
                      </pic:pic>
                    </a:graphicData>
                  </a:graphic>
                </wp:inline>
              </w:drawing>
            </w:r>
          </w:p>
        </w:tc>
      </w:tr>
    </w:tbl>
    <w:p w14:paraId="1C76E45F" w14:textId="053B36CA" w:rsidR="00C96B26" w:rsidRDefault="00C96B26">
      <w:pPr>
        <w:rPr>
          <w:sz w:val="32"/>
          <w:szCs w:val="32"/>
        </w:rPr>
      </w:pPr>
    </w:p>
    <w:p w14:paraId="7745C3F8" w14:textId="77777777" w:rsidR="00A47931" w:rsidRPr="004141AA" w:rsidRDefault="00A47931" w:rsidP="00A47931">
      <w:pPr>
        <w:rPr>
          <w:rFonts w:ascii="Verdana" w:hAnsi="Verdana"/>
          <w:b/>
          <w:bCs/>
          <w:sz w:val="24"/>
          <w:szCs w:val="24"/>
        </w:rPr>
      </w:pPr>
      <w:r w:rsidRPr="004141AA">
        <w:rPr>
          <w:rFonts w:ascii="Verdana" w:hAnsi="Verdana"/>
          <w:b/>
          <w:bCs/>
          <w:sz w:val="24"/>
          <w:szCs w:val="24"/>
        </w:rPr>
        <w:t>Further resources:</w:t>
      </w:r>
    </w:p>
    <w:tbl>
      <w:tblPr>
        <w:tblStyle w:val="TableGrid"/>
        <w:tblW w:w="9072" w:type="dxa"/>
        <w:tblInd w:w="-5" w:type="dxa"/>
        <w:tblLook w:val="04A0" w:firstRow="1" w:lastRow="0" w:firstColumn="1" w:lastColumn="0" w:noHBand="0" w:noVBand="1"/>
      </w:tblPr>
      <w:tblGrid>
        <w:gridCol w:w="9072"/>
      </w:tblGrid>
      <w:tr w:rsidR="00A47931" w:rsidRPr="00B245FA" w14:paraId="2D54FA4E" w14:textId="77777777" w:rsidTr="00A47931">
        <w:trPr>
          <w:trHeight w:val="3616"/>
        </w:trPr>
        <w:tc>
          <w:tcPr>
            <w:tcW w:w="9072" w:type="dxa"/>
          </w:tcPr>
          <w:p w14:paraId="4A7C008C" w14:textId="77777777" w:rsidR="00A47931" w:rsidRDefault="00A47931" w:rsidP="009B7B1A">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122DD3A7" w14:textId="77777777" w:rsidR="00A47931" w:rsidRDefault="00A47931" w:rsidP="009B7B1A">
            <w:pPr>
              <w:shd w:val="clear" w:color="auto" w:fill="FFFFFF"/>
              <w:rPr>
                <w:rFonts w:ascii="Verdana" w:hAnsi="Verdana"/>
                <w:color w:val="000000"/>
                <w:shd w:val="clear" w:color="auto" w:fill="FFFFFF"/>
              </w:rPr>
            </w:pPr>
            <w:hyperlink r:id="rId6" w:history="1">
              <w:r>
                <w:rPr>
                  <w:rStyle w:val="Hyperlink"/>
                  <w:rFonts w:ascii="Verdana" w:hAnsi="Verdana"/>
                  <w:shd w:val="clear" w:color="auto" w:fill="FFFFFF"/>
                </w:rPr>
                <w:t>https://www.mathsgenie.co.uk/</w:t>
              </w:r>
            </w:hyperlink>
          </w:p>
          <w:p w14:paraId="031D6A84" w14:textId="77777777" w:rsidR="00A47931" w:rsidRDefault="00A47931" w:rsidP="009B7B1A">
            <w:pPr>
              <w:shd w:val="clear" w:color="auto" w:fill="FFFFFF"/>
              <w:rPr>
                <w:rFonts w:ascii="Verdana" w:hAnsi="Verdana"/>
                <w:color w:val="000000"/>
                <w:shd w:val="clear" w:color="auto" w:fill="FFFFFF"/>
              </w:rPr>
            </w:pPr>
            <w:hyperlink r:id="rId7" w:history="1">
              <w:r>
                <w:rPr>
                  <w:rStyle w:val="Hyperlink"/>
                  <w:rFonts w:ascii="Verdana" w:hAnsi="Verdana"/>
                  <w:shd w:val="clear" w:color="auto" w:fill="FFFFFF"/>
                </w:rPr>
                <w:t>https://www.mathslinks.co.uk/</w:t>
              </w:r>
            </w:hyperlink>
          </w:p>
          <w:p w14:paraId="1A8BE9F3" w14:textId="77777777" w:rsidR="00A47931" w:rsidRDefault="00A47931" w:rsidP="009B7B1A">
            <w:pPr>
              <w:shd w:val="clear" w:color="auto" w:fill="FFFFFF"/>
              <w:rPr>
                <w:rFonts w:ascii="Verdana" w:hAnsi="Verdana"/>
                <w:color w:val="000000"/>
                <w:shd w:val="clear" w:color="auto" w:fill="FFFFFF"/>
              </w:rPr>
            </w:pPr>
            <w:hyperlink r:id="rId8" w:history="1">
              <w:r>
                <w:rPr>
                  <w:rStyle w:val="Hyperlink"/>
                  <w:rFonts w:ascii="Verdana" w:hAnsi="Verdana"/>
                  <w:shd w:val="clear" w:color="auto" w:fill="FFFFFF"/>
                </w:rPr>
                <w:t>https://corbettmaths.com/contents/</w:t>
              </w:r>
            </w:hyperlink>
          </w:p>
          <w:p w14:paraId="049AD844" w14:textId="77777777" w:rsidR="00A47931" w:rsidRDefault="00A47931" w:rsidP="009B7B1A">
            <w:pPr>
              <w:shd w:val="clear" w:color="auto" w:fill="FFFFFF"/>
              <w:rPr>
                <w:rFonts w:ascii="Verdana" w:hAnsi="Verdana"/>
                <w:color w:val="000000"/>
                <w:shd w:val="clear" w:color="auto" w:fill="FFFFFF"/>
              </w:rPr>
            </w:pPr>
            <w:hyperlink r:id="rId9" w:history="1">
              <w:r>
                <w:rPr>
                  <w:rStyle w:val="Hyperlink"/>
                  <w:rFonts w:ascii="Verdana" w:hAnsi="Verdana"/>
                  <w:shd w:val="clear" w:color="auto" w:fill="FFFFFF"/>
                </w:rPr>
                <w:t>https://diagnosticquestions.com/</w:t>
              </w:r>
            </w:hyperlink>
          </w:p>
          <w:p w14:paraId="436749AC" w14:textId="77777777" w:rsidR="00A47931" w:rsidRDefault="00A47931" w:rsidP="009B7B1A">
            <w:pPr>
              <w:shd w:val="clear" w:color="auto" w:fill="FFFFFF"/>
              <w:rPr>
                <w:rFonts w:ascii="Verdana" w:hAnsi="Verdana"/>
                <w:color w:val="000000"/>
                <w:shd w:val="clear" w:color="auto" w:fill="FFFFFF"/>
              </w:rPr>
            </w:pPr>
          </w:p>
          <w:p w14:paraId="6C822253" w14:textId="77777777" w:rsidR="00A47931" w:rsidRDefault="00A47931" w:rsidP="009B7B1A">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576BB7FF" w14:textId="77777777" w:rsidR="00A47931" w:rsidRDefault="00A47931" w:rsidP="009B7B1A">
            <w:pPr>
              <w:shd w:val="clear" w:color="auto" w:fill="FFFFFF"/>
              <w:rPr>
                <w:rStyle w:val="Hyperlink"/>
              </w:rPr>
            </w:pPr>
            <w:hyperlink r:id="rId10" w:history="1">
              <w:r>
                <w:rPr>
                  <w:rStyle w:val="Hyperlink"/>
                  <w:rFonts w:ascii="Verdana" w:hAnsi="Verdana"/>
                  <w:shd w:val="clear" w:color="auto" w:fill="FFFFFF"/>
                </w:rPr>
                <w:t>https://nrich.maths.org/secondary-live-problems-and-recent-solutions</w:t>
              </w:r>
            </w:hyperlink>
          </w:p>
          <w:p w14:paraId="5A7E9690" w14:textId="77777777" w:rsidR="00A47931" w:rsidRDefault="00A47931" w:rsidP="009B7B1A">
            <w:pPr>
              <w:shd w:val="clear" w:color="auto" w:fill="FFFFFF"/>
            </w:pPr>
            <w:hyperlink r:id="rId11" w:history="1">
              <w:r>
                <w:rPr>
                  <w:rStyle w:val="Hyperlink"/>
                  <w:rFonts w:ascii="Verdana" w:hAnsi="Verdana"/>
                  <w:shd w:val="clear" w:color="auto" w:fill="FFFFFF"/>
                </w:rPr>
                <w:t>https://www.youcubed.org/tasks/</w:t>
              </w:r>
            </w:hyperlink>
          </w:p>
          <w:p w14:paraId="456305DA" w14:textId="77777777" w:rsidR="00A47931" w:rsidRDefault="00A47931" w:rsidP="009B7B1A">
            <w:pPr>
              <w:shd w:val="clear" w:color="auto" w:fill="FFFFFF"/>
              <w:rPr>
                <w:rStyle w:val="Hyperlink"/>
              </w:rPr>
            </w:pPr>
            <w:hyperlink r:id="rId12" w:history="1">
              <w:r>
                <w:rPr>
                  <w:rStyle w:val="Hyperlink"/>
                  <w:rFonts w:ascii="Verdana" w:hAnsi="Verdana"/>
                  <w:shd w:val="clear" w:color="auto" w:fill="FFFFFF"/>
                </w:rPr>
                <w:t>https://ukmt.org.uk/puzzles</w:t>
              </w:r>
            </w:hyperlink>
          </w:p>
          <w:p w14:paraId="02E4597C" w14:textId="77777777" w:rsidR="00A47931" w:rsidRDefault="00A47931" w:rsidP="009B7B1A">
            <w:pPr>
              <w:shd w:val="clear" w:color="auto" w:fill="FFFFFF"/>
              <w:textAlignment w:val="baseline"/>
              <w:rPr>
                <w:rFonts w:cs="Calibri"/>
                <w:color w:val="000000"/>
              </w:rPr>
            </w:pPr>
            <w:hyperlink r:id="rId13" w:tgtFrame="_blank" w:history="1">
              <w:r>
                <w:rPr>
                  <w:rStyle w:val="Hyperlink"/>
                  <w:rFonts w:ascii="Verdana" w:hAnsi="Verdana" w:cs="Calibri"/>
                  <w:bdr w:val="none" w:sz="0" w:space="0" w:color="auto" w:frame="1"/>
                </w:rPr>
                <w:t>https://www.cut-the-knot.org/</w:t>
              </w:r>
            </w:hyperlink>
          </w:p>
          <w:p w14:paraId="0D49A2FF" w14:textId="77777777" w:rsidR="00A47931" w:rsidRDefault="00A47931" w:rsidP="009B7B1A">
            <w:pPr>
              <w:shd w:val="clear" w:color="auto" w:fill="FFFFFF"/>
              <w:textAlignment w:val="baseline"/>
              <w:rPr>
                <w:rFonts w:ascii="Verdana" w:hAnsi="Verdana" w:cs="Calibri"/>
                <w:color w:val="000000"/>
              </w:rPr>
            </w:pPr>
            <w:hyperlink r:id="rId14" w:tgtFrame="_blank" w:history="1">
              <w:r>
                <w:rPr>
                  <w:rStyle w:val="Hyperlink"/>
                  <w:rFonts w:ascii="Verdana" w:hAnsi="Verdana" w:cs="Calibri"/>
                  <w:bdr w:val="none" w:sz="0" w:space="0" w:color="auto" w:frame="1"/>
                </w:rPr>
                <w:t>https://www.transum.org/Software/Puzzles/</w:t>
              </w:r>
            </w:hyperlink>
          </w:p>
          <w:p w14:paraId="5CFEC5E9" w14:textId="77777777" w:rsidR="00A47931" w:rsidRDefault="00A47931" w:rsidP="009B7B1A">
            <w:pPr>
              <w:shd w:val="clear" w:color="auto" w:fill="FFFFFF"/>
              <w:textAlignment w:val="baseline"/>
              <w:rPr>
                <w:rFonts w:ascii="Verdana" w:hAnsi="Verdana" w:cs="Calibri"/>
                <w:color w:val="000000"/>
              </w:rPr>
            </w:pPr>
            <w:hyperlink r:id="rId15" w:tgtFrame="_blank" w:history="1">
              <w:r>
                <w:rPr>
                  <w:rStyle w:val="Hyperlink"/>
                  <w:rFonts w:ascii="Verdana" w:hAnsi="Verdana" w:cs="Calibri"/>
                  <w:bdr w:val="none" w:sz="0" w:space="0" w:color="auto" w:frame="1"/>
                </w:rPr>
                <w:t>https://www.mathsisfun.com/puzzles/index.html</w:t>
              </w:r>
            </w:hyperlink>
          </w:p>
          <w:p w14:paraId="34FB7219" w14:textId="77777777" w:rsidR="00A47931" w:rsidRPr="00532256" w:rsidRDefault="00A47931" w:rsidP="009B7B1A">
            <w:pPr>
              <w:shd w:val="clear" w:color="auto" w:fill="FFFFFF"/>
              <w:rPr>
                <w:rFonts w:ascii="Verdana" w:hAnsi="Verdana"/>
                <w:color w:val="000000"/>
              </w:rPr>
            </w:pPr>
          </w:p>
        </w:tc>
      </w:tr>
    </w:tbl>
    <w:p w14:paraId="30135848" w14:textId="77777777" w:rsidR="00A47931" w:rsidRPr="00014922" w:rsidRDefault="00A47931" w:rsidP="00A47931">
      <w:pPr>
        <w:rPr>
          <w:sz w:val="32"/>
          <w:szCs w:val="32"/>
        </w:rPr>
      </w:pPr>
    </w:p>
    <w:p w14:paraId="4BB198F5" w14:textId="77777777" w:rsidR="00A47931" w:rsidRPr="00014922" w:rsidRDefault="00A47931">
      <w:pPr>
        <w:rPr>
          <w:sz w:val="32"/>
          <w:szCs w:val="32"/>
        </w:rPr>
      </w:pPr>
    </w:p>
    <w:sectPr w:rsidR="00A47931"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31487D"/>
    <w:rsid w:val="004056A2"/>
    <w:rsid w:val="00455F38"/>
    <w:rsid w:val="005C2ADA"/>
    <w:rsid w:val="006207E3"/>
    <w:rsid w:val="006A41AD"/>
    <w:rsid w:val="006F5629"/>
    <w:rsid w:val="007E5C02"/>
    <w:rsid w:val="0082039C"/>
    <w:rsid w:val="008D477B"/>
    <w:rsid w:val="008F6C26"/>
    <w:rsid w:val="00920585"/>
    <w:rsid w:val="009352F5"/>
    <w:rsid w:val="009B50F1"/>
    <w:rsid w:val="009D0BFB"/>
    <w:rsid w:val="00A10FD6"/>
    <w:rsid w:val="00A47931"/>
    <w:rsid w:val="00A733A1"/>
    <w:rsid w:val="00AD03F7"/>
    <w:rsid w:val="00AF4C1A"/>
    <w:rsid w:val="00B245FA"/>
    <w:rsid w:val="00B662B3"/>
    <w:rsid w:val="00C96B26"/>
    <w:rsid w:val="00CA08F2"/>
    <w:rsid w:val="00D944D3"/>
    <w:rsid w:val="00E01F16"/>
    <w:rsid w:val="00ED25BB"/>
    <w:rsid w:val="00F04698"/>
    <w:rsid w:val="00F15EE8"/>
    <w:rsid w:val="00FC1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A479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7506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253</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3</cp:revision>
  <dcterms:created xsi:type="dcterms:W3CDTF">2025-09-25T14:40:00Z</dcterms:created>
  <dcterms:modified xsi:type="dcterms:W3CDTF">2025-09-30T14:40:00Z</dcterms:modified>
</cp:coreProperties>
</file>