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808D13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956" w:type="dxa"/>
          </w:tcPr>
          <w:p w14:paraId="181E5C95" w14:textId="7C6E63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 xml:space="preserve"> Drama and Oracy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118CF9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C6495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022856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00FF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Haunted House and Pedago</w:t>
            </w:r>
            <w:r w:rsidR="00CF5ED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gical talk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DE1077C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64B5F35" w:rsidR="00FC2ED6" w:rsidRPr="00676D68" w:rsidRDefault="006155EE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3F6DD0B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and demonstrate the differences between presentational and pedagogical talk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090F43F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Deepen understanding of vocal skills through researching historical and </w:t>
            </w:r>
            <w:r w:rsidR="00F96631">
              <w:rPr>
                <w:rFonts w:ascii="Futura" w:hAnsi="Futura" w:cstheme="minorHAnsi"/>
              </w:rPr>
              <w:t xml:space="preserve">geographical </w:t>
            </w:r>
            <w:r>
              <w:rPr>
                <w:rFonts w:ascii="Futura" w:hAnsi="Futura" w:cstheme="minorHAnsi"/>
              </w:rPr>
              <w:t>differen</w:t>
            </w:r>
            <w:r w:rsidR="00F96631">
              <w:rPr>
                <w:rFonts w:ascii="Futura" w:hAnsi="Futura" w:cstheme="minorHAnsi"/>
              </w:rPr>
              <w:t>ces behind</w:t>
            </w:r>
            <w:r>
              <w:rPr>
                <w:rFonts w:ascii="Futura" w:hAnsi="Futura" w:cstheme="minorHAnsi"/>
              </w:rPr>
              <w:t xml:space="preserve"> accents and dialects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AA8960A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Give positive and constructive feedback to support peers during practical assessments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02A9327" w:rsidR="00FC2ED6" w:rsidRPr="00676D68" w:rsidRDefault="002F3CAC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Understand and demonstrate how to build tension </w:t>
            </w:r>
            <w:r w:rsidR="00700FFF"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and suspense </w:t>
            </w: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into a scene</w:t>
            </w: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162A76E" w:rsidR="00676D68" w:rsidRPr="00676D68" w:rsidRDefault="00841442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Apply performance skills and/or set design </w:t>
            </w:r>
            <w:r w:rsidR="002F3CAC">
              <w:rPr>
                <w:rFonts w:ascii="Futura" w:hAnsi="Futura" w:cstheme="minorHAnsi"/>
              </w:rPr>
              <w:t xml:space="preserve">to create </w:t>
            </w:r>
            <w:r>
              <w:rPr>
                <w:rFonts w:ascii="Futura" w:hAnsi="Futura" w:cstheme="minorHAnsi"/>
              </w:rPr>
              <w:t>a haunted house using limited props and costumes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F4AD05A" w:rsidR="00676D68" w:rsidRPr="00676D68" w:rsidRDefault="00700FFF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and apply the rules for improvising a performance.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255"/>
        <w:gridCol w:w="1553"/>
        <w:gridCol w:w="1464"/>
        <w:gridCol w:w="2193"/>
        <w:gridCol w:w="1641"/>
        <w:gridCol w:w="1370"/>
      </w:tblGrid>
      <w:tr w:rsidR="00AB26D4" w:rsidRPr="00B245FA" w14:paraId="56E7C716" w14:textId="77777777" w:rsidTr="00E11C23">
        <w:tc>
          <w:tcPr>
            <w:tcW w:w="1260" w:type="dxa"/>
          </w:tcPr>
          <w:p w14:paraId="3ED141E8" w14:textId="2463EFC3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Dialect</w:t>
            </w:r>
          </w:p>
        </w:tc>
        <w:tc>
          <w:tcPr>
            <w:tcW w:w="1555" w:type="dxa"/>
          </w:tcPr>
          <w:p w14:paraId="7CDA4861" w14:textId="3A59CB6C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Accent</w:t>
            </w:r>
          </w:p>
        </w:tc>
        <w:tc>
          <w:tcPr>
            <w:tcW w:w="1438" w:type="dxa"/>
          </w:tcPr>
          <w:p w14:paraId="5D17AF0B" w14:textId="6F84D246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Pedagog</w:t>
            </w:r>
            <w:r w:rsidR="00CF5ED4">
              <w:rPr>
                <w:rFonts w:ascii="Verdana" w:hAnsi="Verdana"/>
                <w:color w:val="002060"/>
                <w:sz w:val="24"/>
                <w:szCs w:val="24"/>
              </w:rPr>
              <w:t>y</w:t>
            </w:r>
          </w:p>
        </w:tc>
        <w:tc>
          <w:tcPr>
            <w:tcW w:w="2208" w:type="dxa"/>
          </w:tcPr>
          <w:p w14:paraId="70A311EF" w14:textId="0FFDC579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1645" w:type="dxa"/>
          </w:tcPr>
          <w:p w14:paraId="3AF3EEF7" w14:textId="3257F580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1370" w:type="dxa"/>
          </w:tcPr>
          <w:p w14:paraId="3B235E5C" w14:textId="0EDBAD6D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Suspense</w:t>
            </w:r>
          </w:p>
        </w:tc>
      </w:tr>
      <w:tr w:rsidR="00AB26D4" w:rsidRPr="00B245FA" w14:paraId="5DC8C621" w14:textId="77777777" w:rsidTr="00E11C23">
        <w:tc>
          <w:tcPr>
            <w:tcW w:w="1260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555" w:type="dxa"/>
          </w:tcPr>
          <w:p w14:paraId="2B6B0AA7" w14:textId="138DE6BA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438" w:type="dxa"/>
          </w:tcPr>
          <w:p w14:paraId="44846C07" w14:textId="6A47C6AA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Improvise</w:t>
            </w:r>
          </w:p>
        </w:tc>
        <w:tc>
          <w:tcPr>
            <w:tcW w:w="2208" w:type="dxa"/>
          </w:tcPr>
          <w:p w14:paraId="27312DB3" w14:textId="5300F4A7" w:rsidR="00920585" w:rsidRPr="00B245FA" w:rsidRDefault="00AB26D4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Soundscape</w:t>
            </w:r>
          </w:p>
        </w:tc>
        <w:tc>
          <w:tcPr>
            <w:tcW w:w="1645" w:type="dxa"/>
          </w:tcPr>
          <w:p w14:paraId="24B2E7BF" w14:textId="0B93FC49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370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E11C23">
        <w:tc>
          <w:tcPr>
            <w:tcW w:w="1260" w:type="dxa"/>
          </w:tcPr>
          <w:p w14:paraId="7A65D77F" w14:textId="5630F764" w:rsidR="00F96631" w:rsidRPr="00210831" w:rsidRDefault="003C248F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C248F">
              <w:rPr>
                <w:rFonts w:ascii="Verdana" w:hAnsi="Verdana"/>
                <w:color w:val="002060"/>
                <w:sz w:val="24"/>
                <w:szCs w:val="24"/>
              </w:rPr>
              <w:t>Teach</w:t>
            </w:r>
          </w:p>
        </w:tc>
        <w:tc>
          <w:tcPr>
            <w:tcW w:w="1555" w:type="dxa"/>
          </w:tcPr>
          <w:p w14:paraId="3009187A" w14:textId="46E0B3F1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438" w:type="dxa"/>
          </w:tcPr>
          <w:p w14:paraId="262B61FC" w14:textId="003D776B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2208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645" w:type="dxa"/>
          </w:tcPr>
          <w:p w14:paraId="1CFF4AAF" w14:textId="53664AB4" w:rsidR="00F96631" w:rsidRPr="00B245FA" w:rsidRDefault="00E11C23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1370" w:type="dxa"/>
          </w:tcPr>
          <w:p w14:paraId="08E0CDA1" w14:textId="7512A4A0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2DF97D96" w:rsidR="00FF2B37" w:rsidRPr="00B245FA" w:rsidRDefault="00CF5ED4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90A7F21" wp14:editId="2E7B80C5">
                  <wp:extent cx="1501587" cy="1898073"/>
                  <wp:effectExtent l="0" t="0" r="381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263" cy="190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Alfred Hitchcock: Master of suspense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52E58"/>
    <w:rsid w:val="001B080A"/>
    <w:rsid w:val="00210831"/>
    <w:rsid w:val="002D75D8"/>
    <w:rsid w:val="002F3CAC"/>
    <w:rsid w:val="00313FB3"/>
    <w:rsid w:val="0033437E"/>
    <w:rsid w:val="003767BC"/>
    <w:rsid w:val="003C248F"/>
    <w:rsid w:val="00455F38"/>
    <w:rsid w:val="005050A9"/>
    <w:rsid w:val="005C2ADA"/>
    <w:rsid w:val="006155EE"/>
    <w:rsid w:val="00676D68"/>
    <w:rsid w:val="00700FFF"/>
    <w:rsid w:val="00757B35"/>
    <w:rsid w:val="007B697C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82ACE"/>
    <w:rsid w:val="00C64950"/>
    <w:rsid w:val="00C96B26"/>
    <w:rsid w:val="00CD5B59"/>
    <w:rsid w:val="00CF5ED4"/>
    <w:rsid w:val="00D944D3"/>
    <w:rsid w:val="00E11C23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4</cp:revision>
  <dcterms:created xsi:type="dcterms:W3CDTF">2025-09-26T12:55:00Z</dcterms:created>
  <dcterms:modified xsi:type="dcterms:W3CDTF">2025-09-26T13:15:00Z</dcterms:modified>
</cp:coreProperties>
</file>