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337E25" w:rsidRPr="00337E25" w14:paraId="2A531455" w14:textId="77777777" w:rsidTr="00B245FA">
        <w:trPr>
          <w:trHeight w:val="557"/>
        </w:trPr>
        <w:tc>
          <w:tcPr>
            <w:tcW w:w="3210" w:type="dxa"/>
            <w:gridSpan w:val="3"/>
          </w:tcPr>
          <w:p w14:paraId="056BEAE1" w14:textId="2E896510" w:rsidR="00B245FA" w:rsidRPr="00337E25" w:rsidRDefault="00B245FA" w:rsidP="00B245FA">
            <w:pPr>
              <w:rPr>
                <w:rFonts w:cstheme="minorHAnsi"/>
                <w:sz w:val="24"/>
                <w:szCs w:val="24"/>
              </w:rPr>
            </w:pPr>
            <w:r w:rsidRPr="00337E25">
              <w:rPr>
                <w:rFonts w:cstheme="minorHAnsi"/>
                <w:sz w:val="24"/>
                <w:szCs w:val="24"/>
              </w:rPr>
              <w:t>Group:</w:t>
            </w:r>
            <w:r w:rsidR="000D34A9" w:rsidRPr="00337E25">
              <w:rPr>
                <w:rFonts w:cstheme="minorHAnsi"/>
                <w:sz w:val="24"/>
                <w:szCs w:val="24"/>
              </w:rPr>
              <w:t xml:space="preserve"> </w:t>
            </w:r>
            <w:r w:rsidR="00C00FAF">
              <w:rPr>
                <w:rFonts w:cstheme="minorHAnsi"/>
                <w:sz w:val="24"/>
                <w:szCs w:val="24"/>
              </w:rPr>
              <w:t>EW08</w:t>
            </w:r>
          </w:p>
        </w:tc>
        <w:tc>
          <w:tcPr>
            <w:tcW w:w="2956" w:type="dxa"/>
          </w:tcPr>
          <w:p w14:paraId="181E5C95" w14:textId="15A7468C" w:rsidR="00B245FA" w:rsidRPr="00337E25" w:rsidRDefault="00B245FA" w:rsidP="00B245FA">
            <w:pPr>
              <w:rPr>
                <w:rFonts w:cstheme="minorHAnsi"/>
                <w:sz w:val="24"/>
                <w:szCs w:val="24"/>
              </w:rPr>
            </w:pPr>
            <w:r w:rsidRPr="00337E25">
              <w:rPr>
                <w:rFonts w:cstheme="minorHAnsi"/>
                <w:sz w:val="24"/>
                <w:szCs w:val="24"/>
              </w:rPr>
              <w:t xml:space="preserve">Subject: </w:t>
            </w:r>
            <w:r w:rsidR="000D34A9" w:rsidRPr="00337E25">
              <w:rPr>
                <w:rFonts w:cstheme="minorHAnsi"/>
                <w:sz w:val="24"/>
                <w:szCs w:val="24"/>
              </w:rPr>
              <w:t>Arts and Technology: cooking</w:t>
            </w:r>
          </w:p>
        </w:tc>
        <w:tc>
          <w:tcPr>
            <w:tcW w:w="2901" w:type="dxa"/>
          </w:tcPr>
          <w:p w14:paraId="5FD2855C" w14:textId="77777777" w:rsidR="00B245FA" w:rsidRPr="00337E25" w:rsidRDefault="00B245FA" w:rsidP="00B245FA">
            <w:pPr>
              <w:rPr>
                <w:rFonts w:cstheme="minorHAnsi"/>
                <w:sz w:val="24"/>
                <w:szCs w:val="24"/>
              </w:rPr>
            </w:pPr>
            <w:r w:rsidRPr="00337E25">
              <w:rPr>
                <w:rFonts w:cstheme="minorHAnsi"/>
                <w:sz w:val="24"/>
                <w:szCs w:val="24"/>
              </w:rPr>
              <w:t>Term: 1</w:t>
            </w:r>
          </w:p>
        </w:tc>
      </w:tr>
      <w:tr w:rsidR="00337E25" w:rsidRPr="00337E25" w14:paraId="736F6FB1" w14:textId="77777777" w:rsidTr="00B245FA">
        <w:trPr>
          <w:trHeight w:val="412"/>
        </w:trPr>
        <w:tc>
          <w:tcPr>
            <w:tcW w:w="1414" w:type="dxa"/>
            <w:gridSpan w:val="2"/>
          </w:tcPr>
          <w:p w14:paraId="503FC8A9" w14:textId="77777777" w:rsidR="00B245FA" w:rsidRPr="00337E25" w:rsidRDefault="00B245FA" w:rsidP="00B245FA">
            <w:pPr>
              <w:rPr>
                <w:rFonts w:cstheme="minorHAnsi"/>
                <w:sz w:val="24"/>
                <w:szCs w:val="24"/>
              </w:rPr>
            </w:pPr>
            <w:r w:rsidRPr="00337E25">
              <w:rPr>
                <w:rFonts w:cstheme="minorHAnsi"/>
                <w:sz w:val="24"/>
                <w:szCs w:val="24"/>
              </w:rPr>
              <w:t xml:space="preserve">Teacher: </w:t>
            </w:r>
          </w:p>
        </w:tc>
        <w:tc>
          <w:tcPr>
            <w:tcW w:w="7653" w:type="dxa"/>
            <w:gridSpan w:val="3"/>
          </w:tcPr>
          <w:p w14:paraId="3A01D5AF" w14:textId="38358484" w:rsidR="00B245FA" w:rsidRPr="00337E25" w:rsidRDefault="00C00FAF" w:rsidP="00B245FA">
            <w:pPr>
              <w:rPr>
                <w:rFonts w:cstheme="minorHAnsi"/>
                <w:sz w:val="24"/>
                <w:szCs w:val="24"/>
              </w:rPr>
            </w:pPr>
            <w:r>
              <w:rPr>
                <w:rFonts w:cstheme="minorHAnsi"/>
                <w:sz w:val="24"/>
                <w:szCs w:val="24"/>
              </w:rPr>
              <w:t>Kyle Hall</w:t>
            </w:r>
          </w:p>
        </w:tc>
      </w:tr>
      <w:tr w:rsidR="00337E25" w:rsidRPr="00337E25" w14:paraId="0B0B2711" w14:textId="77777777" w:rsidTr="00B245FA">
        <w:trPr>
          <w:trHeight w:val="500"/>
        </w:trPr>
        <w:tc>
          <w:tcPr>
            <w:tcW w:w="9067" w:type="dxa"/>
            <w:gridSpan w:val="5"/>
          </w:tcPr>
          <w:p w14:paraId="151CC055" w14:textId="71BA21CE" w:rsidR="00B245FA" w:rsidRPr="00337E25" w:rsidRDefault="00B245FA" w:rsidP="00B245FA">
            <w:pPr>
              <w:rPr>
                <w:rFonts w:cstheme="minorHAnsi"/>
                <w:sz w:val="24"/>
                <w:szCs w:val="24"/>
              </w:rPr>
            </w:pPr>
            <w:r w:rsidRPr="00337E25">
              <w:rPr>
                <w:rFonts w:cstheme="minorHAnsi"/>
                <w:sz w:val="24"/>
                <w:szCs w:val="24"/>
              </w:rPr>
              <w:t xml:space="preserve">Curriculum:  </w:t>
            </w:r>
            <w:r w:rsidR="00337E25" w:rsidRPr="00337E25">
              <w:rPr>
                <w:rFonts w:cstheme="minorHAnsi"/>
                <w:sz w:val="24"/>
                <w:szCs w:val="24"/>
              </w:rPr>
              <w:t xml:space="preserve">Secondary One </w:t>
            </w:r>
            <w:r w:rsidR="00C00FAF">
              <w:rPr>
                <w:rFonts w:cstheme="minorHAnsi"/>
                <w:sz w:val="24"/>
                <w:szCs w:val="24"/>
              </w:rPr>
              <w:t xml:space="preserve">Exploring </w:t>
            </w:r>
          </w:p>
        </w:tc>
      </w:tr>
      <w:tr w:rsidR="00337E25" w:rsidRPr="00337E25" w14:paraId="351A68E2" w14:textId="77777777" w:rsidTr="00B245FA">
        <w:trPr>
          <w:trHeight w:val="500"/>
        </w:trPr>
        <w:tc>
          <w:tcPr>
            <w:tcW w:w="9067" w:type="dxa"/>
            <w:gridSpan w:val="5"/>
          </w:tcPr>
          <w:p w14:paraId="31C05716" w14:textId="77777777" w:rsidR="00337E25" w:rsidRDefault="00B245FA" w:rsidP="00B245FA">
            <w:pPr>
              <w:rPr>
                <w:rFonts w:cstheme="minorHAnsi"/>
                <w:sz w:val="24"/>
                <w:szCs w:val="24"/>
              </w:rPr>
            </w:pPr>
            <w:r w:rsidRPr="00337E25">
              <w:rPr>
                <w:rFonts w:cstheme="minorHAnsi"/>
                <w:sz w:val="24"/>
                <w:szCs w:val="24"/>
              </w:rPr>
              <w:t xml:space="preserve">Term 1 focus: </w:t>
            </w:r>
          </w:p>
          <w:p w14:paraId="45E674C4" w14:textId="52B2D5C9" w:rsidR="00B245FA" w:rsidRPr="00337E25" w:rsidRDefault="000D34A9" w:rsidP="00B245FA">
            <w:pPr>
              <w:rPr>
                <w:rFonts w:cstheme="minorHAnsi"/>
                <w:sz w:val="24"/>
                <w:szCs w:val="24"/>
              </w:rPr>
            </w:pPr>
            <w:r w:rsidRPr="00337E25">
              <w:rPr>
                <w:rFonts w:cstheme="minorHAnsi"/>
                <w:sz w:val="24"/>
                <w:szCs w:val="24"/>
              </w:rPr>
              <w:t xml:space="preserve">The focus for this term is healthy eating. Students will be able to explore different foods and how we use the Eatwell Guide as a way of eating a balanced healthy diet. </w:t>
            </w:r>
            <w:r w:rsidR="00337E25" w:rsidRPr="00337E25">
              <w:rPr>
                <w:rFonts w:cstheme="minorHAnsi"/>
                <w:sz w:val="24"/>
                <w:szCs w:val="24"/>
              </w:rPr>
              <w:t>Consider what our body and minds need on order to grow strong and be ready to learn.</w:t>
            </w:r>
          </w:p>
        </w:tc>
      </w:tr>
      <w:tr w:rsidR="00337E25" w:rsidRPr="00337E25" w14:paraId="358C24DA" w14:textId="77777777" w:rsidTr="00B245FA">
        <w:trPr>
          <w:trHeight w:val="537"/>
        </w:trPr>
        <w:tc>
          <w:tcPr>
            <w:tcW w:w="1001" w:type="dxa"/>
          </w:tcPr>
          <w:p w14:paraId="51366C3C" w14:textId="77777777" w:rsidR="00B245FA" w:rsidRPr="00337E25" w:rsidRDefault="00B245FA" w:rsidP="00B245FA">
            <w:pPr>
              <w:rPr>
                <w:rFonts w:cstheme="minorHAnsi"/>
                <w:sz w:val="24"/>
                <w:szCs w:val="24"/>
              </w:rPr>
            </w:pPr>
            <w:r w:rsidRPr="00337E25">
              <w:rPr>
                <w:rFonts w:cstheme="minorHAnsi"/>
                <w:sz w:val="24"/>
                <w:szCs w:val="24"/>
              </w:rPr>
              <w:t>1</w:t>
            </w:r>
          </w:p>
        </w:tc>
        <w:tc>
          <w:tcPr>
            <w:tcW w:w="8066" w:type="dxa"/>
            <w:gridSpan w:val="4"/>
          </w:tcPr>
          <w:p w14:paraId="2FE3143D" w14:textId="1EC8ED70" w:rsidR="00B245FA" w:rsidRPr="00337E25" w:rsidRDefault="00337E25" w:rsidP="00337E25">
            <w:pPr>
              <w:rPr>
                <w:rFonts w:cstheme="minorHAnsi"/>
                <w:sz w:val="24"/>
                <w:szCs w:val="24"/>
              </w:rPr>
            </w:pPr>
            <w:r w:rsidRPr="00337E25">
              <w:rPr>
                <w:rFonts w:cstheme="minorHAnsi"/>
                <w:sz w:val="24"/>
                <w:szCs w:val="24"/>
              </w:rPr>
              <w:t xml:space="preserve">Understand basic Health and Hygiene in the food technology classroom. Follow health and safety requirements in the catering kitchen. Washing hands, apron and long hair up. </w:t>
            </w:r>
          </w:p>
        </w:tc>
      </w:tr>
      <w:tr w:rsidR="00337E25" w:rsidRPr="00337E25" w14:paraId="73FCEE28" w14:textId="77777777" w:rsidTr="00B245FA">
        <w:trPr>
          <w:trHeight w:val="537"/>
        </w:trPr>
        <w:tc>
          <w:tcPr>
            <w:tcW w:w="1001" w:type="dxa"/>
          </w:tcPr>
          <w:p w14:paraId="5C6E9DFA" w14:textId="77777777" w:rsidR="00B245FA" w:rsidRPr="00337E25" w:rsidRDefault="00B245FA" w:rsidP="00B245FA">
            <w:pPr>
              <w:rPr>
                <w:rFonts w:cstheme="minorHAnsi"/>
                <w:sz w:val="24"/>
                <w:szCs w:val="24"/>
              </w:rPr>
            </w:pPr>
            <w:r w:rsidRPr="00337E25">
              <w:rPr>
                <w:rFonts w:cstheme="minorHAnsi"/>
                <w:sz w:val="24"/>
                <w:szCs w:val="24"/>
              </w:rPr>
              <w:t>2</w:t>
            </w:r>
          </w:p>
          <w:p w14:paraId="1AAF7769" w14:textId="77777777" w:rsidR="00B245FA" w:rsidRPr="00337E25" w:rsidRDefault="00B245FA" w:rsidP="00B245FA">
            <w:pPr>
              <w:rPr>
                <w:rFonts w:cstheme="minorHAnsi"/>
                <w:sz w:val="24"/>
                <w:szCs w:val="24"/>
              </w:rPr>
            </w:pPr>
          </w:p>
        </w:tc>
        <w:tc>
          <w:tcPr>
            <w:tcW w:w="8066" w:type="dxa"/>
            <w:gridSpan w:val="4"/>
          </w:tcPr>
          <w:p w14:paraId="5884A6B9" w14:textId="3BD6278B" w:rsidR="00B245FA" w:rsidRPr="00337E25" w:rsidRDefault="00337E25" w:rsidP="00B245FA">
            <w:pPr>
              <w:rPr>
                <w:rFonts w:cstheme="minorHAnsi"/>
                <w:sz w:val="24"/>
                <w:szCs w:val="24"/>
              </w:rPr>
            </w:pPr>
            <w:r w:rsidRPr="00337E25">
              <w:rPr>
                <w:rFonts w:cstheme="minorHAnsi"/>
                <w:sz w:val="24"/>
                <w:szCs w:val="24"/>
              </w:rPr>
              <w:t>Develop knife skills and prepare vegetables safely, washing thoroughly. Using the correct knife and chopping boards.</w:t>
            </w:r>
          </w:p>
        </w:tc>
      </w:tr>
      <w:tr w:rsidR="00337E25" w:rsidRPr="00337E25" w14:paraId="4E0D80F6" w14:textId="77777777" w:rsidTr="00B245FA">
        <w:trPr>
          <w:trHeight w:val="537"/>
        </w:trPr>
        <w:tc>
          <w:tcPr>
            <w:tcW w:w="1001" w:type="dxa"/>
          </w:tcPr>
          <w:p w14:paraId="49496466" w14:textId="77777777" w:rsidR="00B245FA" w:rsidRPr="00337E25" w:rsidRDefault="00B245FA" w:rsidP="00B245FA">
            <w:pPr>
              <w:rPr>
                <w:rFonts w:cstheme="minorHAnsi"/>
                <w:sz w:val="24"/>
                <w:szCs w:val="24"/>
              </w:rPr>
            </w:pPr>
            <w:r w:rsidRPr="00337E25">
              <w:rPr>
                <w:rFonts w:cstheme="minorHAnsi"/>
                <w:sz w:val="24"/>
                <w:szCs w:val="24"/>
              </w:rPr>
              <w:t>3</w:t>
            </w:r>
          </w:p>
          <w:p w14:paraId="1F9D7E3D" w14:textId="77777777" w:rsidR="00B245FA" w:rsidRPr="00337E25" w:rsidRDefault="00B245FA" w:rsidP="00B245FA">
            <w:pPr>
              <w:rPr>
                <w:rFonts w:cstheme="minorHAnsi"/>
                <w:sz w:val="24"/>
                <w:szCs w:val="24"/>
              </w:rPr>
            </w:pPr>
          </w:p>
        </w:tc>
        <w:tc>
          <w:tcPr>
            <w:tcW w:w="8066" w:type="dxa"/>
            <w:gridSpan w:val="4"/>
          </w:tcPr>
          <w:p w14:paraId="7800B430" w14:textId="7F147868" w:rsidR="00B245FA" w:rsidRPr="00337E25" w:rsidRDefault="000D34A9" w:rsidP="00B245FA">
            <w:pPr>
              <w:rPr>
                <w:rFonts w:cstheme="minorHAnsi"/>
                <w:sz w:val="24"/>
                <w:szCs w:val="24"/>
              </w:rPr>
            </w:pPr>
            <w:r w:rsidRPr="00337E25">
              <w:rPr>
                <w:rFonts w:cstheme="minorHAnsi"/>
                <w:sz w:val="24"/>
                <w:szCs w:val="24"/>
              </w:rPr>
              <w:t>Treating pasta (rapid cool)</w:t>
            </w:r>
            <w:r w:rsidR="00337E25" w:rsidRPr="00337E25">
              <w:rPr>
                <w:rFonts w:cstheme="minorHAnsi"/>
                <w:sz w:val="24"/>
                <w:szCs w:val="24"/>
              </w:rPr>
              <w:t xml:space="preserve">. The implications of health and food bacteria when treating pasta to eat cold. Understanding the potential hazards when re-heating food. </w:t>
            </w:r>
          </w:p>
        </w:tc>
      </w:tr>
      <w:tr w:rsidR="00337E25" w:rsidRPr="00337E25" w14:paraId="5F8539E1" w14:textId="77777777" w:rsidTr="00B245FA">
        <w:trPr>
          <w:trHeight w:val="537"/>
        </w:trPr>
        <w:tc>
          <w:tcPr>
            <w:tcW w:w="1001" w:type="dxa"/>
          </w:tcPr>
          <w:p w14:paraId="77192A04" w14:textId="77777777" w:rsidR="00B245FA" w:rsidRPr="00337E25" w:rsidRDefault="00B245FA" w:rsidP="00B245FA">
            <w:pPr>
              <w:rPr>
                <w:rFonts w:cstheme="minorHAnsi"/>
                <w:sz w:val="24"/>
                <w:szCs w:val="24"/>
              </w:rPr>
            </w:pPr>
            <w:r w:rsidRPr="00337E25">
              <w:rPr>
                <w:rFonts w:cstheme="minorHAnsi"/>
                <w:sz w:val="24"/>
                <w:szCs w:val="24"/>
              </w:rPr>
              <w:t>4</w:t>
            </w:r>
          </w:p>
        </w:tc>
        <w:tc>
          <w:tcPr>
            <w:tcW w:w="8066" w:type="dxa"/>
            <w:gridSpan w:val="4"/>
          </w:tcPr>
          <w:p w14:paraId="1B6DD4B1" w14:textId="6FB8A5AF" w:rsidR="00B245FA" w:rsidRPr="00337E25" w:rsidRDefault="00337E25" w:rsidP="00B245FA">
            <w:pPr>
              <w:rPr>
                <w:rFonts w:cstheme="minorHAnsi"/>
                <w:sz w:val="24"/>
                <w:szCs w:val="24"/>
              </w:rPr>
            </w:pPr>
            <w:r w:rsidRPr="00337E25">
              <w:rPr>
                <w:rFonts w:cstheme="minorHAnsi"/>
                <w:sz w:val="24"/>
                <w:szCs w:val="24"/>
              </w:rPr>
              <w:t xml:space="preserve">Create a dough mixture, make and </w:t>
            </w:r>
            <w:proofErr w:type="gramStart"/>
            <w:r w:rsidR="000D34A9" w:rsidRPr="00337E25">
              <w:rPr>
                <w:rFonts w:cstheme="minorHAnsi"/>
                <w:sz w:val="24"/>
                <w:szCs w:val="24"/>
              </w:rPr>
              <w:t>Shaping</w:t>
            </w:r>
            <w:proofErr w:type="gramEnd"/>
            <w:r w:rsidR="000D34A9" w:rsidRPr="00337E25">
              <w:rPr>
                <w:rFonts w:cstheme="minorHAnsi"/>
                <w:sz w:val="24"/>
                <w:szCs w:val="24"/>
              </w:rPr>
              <w:t xml:space="preserve"> flat breads</w:t>
            </w:r>
            <w:r w:rsidRPr="00337E25">
              <w:rPr>
                <w:rFonts w:cstheme="minorHAnsi"/>
                <w:sz w:val="24"/>
                <w:szCs w:val="24"/>
              </w:rPr>
              <w:t>.</w:t>
            </w:r>
          </w:p>
        </w:tc>
      </w:tr>
      <w:tr w:rsidR="00337E25" w:rsidRPr="00337E25" w14:paraId="5F8F9DF1" w14:textId="77777777" w:rsidTr="00B245FA">
        <w:trPr>
          <w:trHeight w:val="537"/>
        </w:trPr>
        <w:tc>
          <w:tcPr>
            <w:tcW w:w="1001" w:type="dxa"/>
          </w:tcPr>
          <w:p w14:paraId="150A53B1" w14:textId="77777777" w:rsidR="00B245FA" w:rsidRPr="00337E25" w:rsidRDefault="00B245FA" w:rsidP="00B245FA">
            <w:pPr>
              <w:rPr>
                <w:rFonts w:cstheme="minorHAnsi"/>
                <w:sz w:val="24"/>
                <w:szCs w:val="24"/>
              </w:rPr>
            </w:pPr>
            <w:r w:rsidRPr="00337E25">
              <w:rPr>
                <w:rFonts w:cstheme="minorHAnsi"/>
                <w:sz w:val="24"/>
                <w:szCs w:val="24"/>
              </w:rPr>
              <w:t>5</w:t>
            </w:r>
          </w:p>
        </w:tc>
        <w:tc>
          <w:tcPr>
            <w:tcW w:w="8066" w:type="dxa"/>
            <w:gridSpan w:val="4"/>
          </w:tcPr>
          <w:p w14:paraId="483976CE" w14:textId="39757AD6" w:rsidR="00B245FA" w:rsidRPr="00337E25" w:rsidRDefault="000D34A9" w:rsidP="00B245FA">
            <w:pPr>
              <w:rPr>
                <w:rFonts w:cstheme="minorHAnsi"/>
                <w:sz w:val="24"/>
                <w:szCs w:val="24"/>
              </w:rPr>
            </w:pPr>
            <w:r w:rsidRPr="00337E25">
              <w:rPr>
                <w:rFonts w:cstheme="minorHAnsi"/>
                <w:sz w:val="24"/>
                <w:szCs w:val="24"/>
              </w:rPr>
              <w:t xml:space="preserve">Preparing meat following hygiene rules. </w:t>
            </w:r>
          </w:p>
        </w:tc>
      </w:tr>
      <w:tr w:rsidR="00337E25" w:rsidRPr="00337E25" w14:paraId="6E33B8A5" w14:textId="77777777" w:rsidTr="00B245FA">
        <w:trPr>
          <w:trHeight w:val="537"/>
        </w:trPr>
        <w:tc>
          <w:tcPr>
            <w:tcW w:w="1001" w:type="dxa"/>
          </w:tcPr>
          <w:p w14:paraId="23AB0FFA" w14:textId="77777777" w:rsidR="00B245FA" w:rsidRPr="00337E25" w:rsidRDefault="00B245FA" w:rsidP="00B245FA">
            <w:pPr>
              <w:rPr>
                <w:rFonts w:cstheme="minorHAnsi"/>
                <w:sz w:val="24"/>
                <w:szCs w:val="24"/>
              </w:rPr>
            </w:pPr>
            <w:r w:rsidRPr="00337E25">
              <w:rPr>
                <w:rFonts w:cstheme="minorHAnsi"/>
                <w:sz w:val="24"/>
                <w:szCs w:val="24"/>
              </w:rPr>
              <w:t>6</w:t>
            </w:r>
          </w:p>
        </w:tc>
        <w:tc>
          <w:tcPr>
            <w:tcW w:w="8066" w:type="dxa"/>
            <w:gridSpan w:val="4"/>
          </w:tcPr>
          <w:p w14:paraId="7490B319" w14:textId="7AA51295" w:rsidR="00B245FA" w:rsidRPr="00337E25" w:rsidRDefault="000D34A9" w:rsidP="00B245FA">
            <w:pPr>
              <w:rPr>
                <w:rFonts w:cstheme="minorHAnsi"/>
                <w:sz w:val="24"/>
                <w:szCs w:val="24"/>
              </w:rPr>
            </w:pPr>
            <w:r w:rsidRPr="00337E25">
              <w:rPr>
                <w:rFonts w:cstheme="minorHAnsi"/>
                <w:sz w:val="24"/>
                <w:szCs w:val="24"/>
              </w:rPr>
              <w:t xml:space="preserve">Dicing </w:t>
            </w:r>
            <w:r w:rsidR="00337E25" w:rsidRPr="00337E25">
              <w:rPr>
                <w:rFonts w:cstheme="minorHAnsi"/>
                <w:sz w:val="24"/>
                <w:szCs w:val="24"/>
              </w:rPr>
              <w:t xml:space="preserve">and preparing food </w:t>
            </w:r>
            <w:r w:rsidRPr="00337E25">
              <w:rPr>
                <w:rFonts w:cstheme="minorHAnsi"/>
                <w:sz w:val="24"/>
                <w:szCs w:val="24"/>
              </w:rPr>
              <w:t>into the same size pieces for marinating and cooking</w:t>
            </w:r>
            <w:r w:rsidR="00337E25" w:rsidRPr="00337E25">
              <w:rPr>
                <w:rFonts w:cstheme="minorHAnsi"/>
                <w:sz w:val="24"/>
                <w:szCs w:val="24"/>
              </w:rPr>
              <w:t xml:space="preserve"> times. </w:t>
            </w:r>
          </w:p>
        </w:tc>
      </w:tr>
      <w:tr w:rsidR="00337E25" w:rsidRPr="00337E25" w14:paraId="604C67E2" w14:textId="77777777" w:rsidTr="00B245FA">
        <w:trPr>
          <w:trHeight w:val="537"/>
        </w:trPr>
        <w:tc>
          <w:tcPr>
            <w:tcW w:w="1001" w:type="dxa"/>
          </w:tcPr>
          <w:p w14:paraId="513F87CE" w14:textId="77777777" w:rsidR="00B245FA" w:rsidRPr="00337E25" w:rsidRDefault="00B245FA" w:rsidP="00B245FA">
            <w:pPr>
              <w:rPr>
                <w:rFonts w:cstheme="minorHAnsi"/>
                <w:sz w:val="24"/>
                <w:szCs w:val="24"/>
              </w:rPr>
            </w:pPr>
            <w:r w:rsidRPr="00337E25">
              <w:rPr>
                <w:rFonts w:cstheme="minorHAnsi"/>
                <w:sz w:val="24"/>
                <w:szCs w:val="24"/>
              </w:rPr>
              <w:t>7</w:t>
            </w:r>
          </w:p>
        </w:tc>
        <w:tc>
          <w:tcPr>
            <w:tcW w:w="8066" w:type="dxa"/>
            <w:gridSpan w:val="4"/>
          </w:tcPr>
          <w:p w14:paraId="3E6840AE" w14:textId="5F241413" w:rsidR="00337E25" w:rsidRPr="00337E25" w:rsidRDefault="00337E25" w:rsidP="00337E25">
            <w:pPr>
              <w:rPr>
                <w:rFonts w:cstheme="minorHAnsi"/>
                <w:sz w:val="24"/>
                <w:szCs w:val="24"/>
              </w:rPr>
            </w:pPr>
            <w:r w:rsidRPr="00337E25">
              <w:rPr>
                <w:rFonts w:cstheme="minorHAnsi"/>
                <w:sz w:val="24"/>
                <w:szCs w:val="24"/>
              </w:rPr>
              <w:t>Refer and use the Wellness plate to help design and make a balanced meal.</w:t>
            </w:r>
          </w:p>
          <w:p w14:paraId="0D49B90A" w14:textId="11F9F61F" w:rsidR="00B245FA" w:rsidRPr="00337E25" w:rsidRDefault="00B245FA" w:rsidP="00B245FA">
            <w:pPr>
              <w:rPr>
                <w:rFonts w:cstheme="minorHAnsi"/>
                <w:sz w:val="24"/>
                <w:szCs w:val="24"/>
              </w:rPr>
            </w:pPr>
          </w:p>
        </w:tc>
      </w:tr>
      <w:tr w:rsidR="00337E25" w:rsidRPr="00337E25" w14:paraId="7E3033AF" w14:textId="77777777" w:rsidTr="00B245FA">
        <w:trPr>
          <w:trHeight w:val="537"/>
        </w:trPr>
        <w:tc>
          <w:tcPr>
            <w:tcW w:w="1001" w:type="dxa"/>
          </w:tcPr>
          <w:p w14:paraId="6E3A2C3B" w14:textId="77777777" w:rsidR="00B245FA" w:rsidRPr="00337E25" w:rsidRDefault="00B245FA" w:rsidP="00B245FA">
            <w:pPr>
              <w:rPr>
                <w:rFonts w:cstheme="minorHAnsi"/>
                <w:sz w:val="24"/>
                <w:szCs w:val="24"/>
              </w:rPr>
            </w:pPr>
            <w:r w:rsidRPr="00337E25">
              <w:rPr>
                <w:rFonts w:cstheme="minorHAnsi"/>
                <w:sz w:val="24"/>
                <w:szCs w:val="24"/>
              </w:rPr>
              <w:t>8</w:t>
            </w:r>
          </w:p>
        </w:tc>
        <w:tc>
          <w:tcPr>
            <w:tcW w:w="8066" w:type="dxa"/>
            <w:gridSpan w:val="4"/>
          </w:tcPr>
          <w:p w14:paraId="5FB34134" w14:textId="77777777" w:rsidR="00337E25" w:rsidRPr="00337E25" w:rsidRDefault="00337E25" w:rsidP="00337E25">
            <w:pPr>
              <w:rPr>
                <w:rFonts w:cstheme="minorHAnsi"/>
                <w:sz w:val="24"/>
                <w:szCs w:val="24"/>
              </w:rPr>
            </w:pPr>
            <w:r w:rsidRPr="00337E25">
              <w:rPr>
                <w:rFonts w:cstheme="minorHAnsi"/>
                <w:sz w:val="24"/>
                <w:szCs w:val="24"/>
              </w:rPr>
              <w:t>Weighing and measuring skills in the kitchen.</w:t>
            </w:r>
          </w:p>
          <w:p w14:paraId="48BFB930" w14:textId="7AD93F8E" w:rsidR="00B245FA" w:rsidRPr="00337E25" w:rsidRDefault="00337E25" w:rsidP="00337E25">
            <w:pPr>
              <w:pStyle w:val="Default"/>
              <w:rPr>
                <w:rFonts w:asciiTheme="minorHAnsi" w:hAnsiTheme="minorHAnsi" w:cstheme="minorHAnsi"/>
                <w:color w:val="auto"/>
              </w:rPr>
            </w:pPr>
            <w:r w:rsidRPr="00337E25">
              <w:rPr>
                <w:rFonts w:asciiTheme="minorHAnsi" w:hAnsiTheme="minorHAnsi" w:cstheme="minorHAnsi"/>
                <w:color w:val="auto"/>
              </w:rPr>
              <w:t>Practise accurate weighing skills.</w:t>
            </w:r>
          </w:p>
        </w:tc>
      </w:tr>
      <w:tr w:rsidR="00337E25" w:rsidRPr="00337E25" w14:paraId="23CC12AA" w14:textId="77777777" w:rsidTr="00B245FA">
        <w:trPr>
          <w:trHeight w:val="537"/>
        </w:trPr>
        <w:tc>
          <w:tcPr>
            <w:tcW w:w="1001" w:type="dxa"/>
          </w:tcPr>
          <w:p w14:paraId="1A3BCB32" w14:textId="77777777" w:rsidR="00B245FA" w:rsidRPr="00337E25" w:rsidRDefault="00B245FA" w:rsidP="00B245FA">
            <w:pPr>
              <w:rPr>
                <w:rFonts w:cstheme="minorHAnsi"/>
                <w:sz w:val="24"/>
                <w:szCs w:val="24"/>
              </w:rPr>
            </w:pPr>
            <w:r w:rsidRPr="00337E25">
              <w:rPr>
                <w:rFonts w:cstheme="minorHAnsi"/>
                <w:sz w:val="24"/>
                <w:szCs w:val="24"/>
              </w:rPr>
              <w:t>9</w:t>
            </w:r>
          </w:p>
        </w:tc>
        <w:tc>
          <w:tcPr>
            <w:tcW w:w="8066" w:type="dxa"/>
            <w:gridSpan w:val="4"/>
          </w:tcPr>
          <w:p w14:paraId="02EEF224" w14:textId="301D87B6" w:rsidR="00B245FA" w:rsidRPr="00337E25" w:rsidRDefault="00337E25" w:rsidP="00B245FA">
            <w:pPr>
              <w:rPr>
                <w:rFonts w:cstheme="minorHAnsi"/>
                <w:sz w:val="24"/>
                <w:szCs w:val="24"/>
              </w:rPr>
            </w:pPr>
            <w:r w:rsidRPr="00337E25">
              <w:rPr>
                <w:rFonts w:cstheme="minorHAnsi"/>
                <w:sz w:val="24"/>
                <w:szCs w:val="24"/>
              </w:rPr>
              <w:t xml:space="preserve">Read through, check and follow a recipe, edit the recipe for dietary requirements, and quantities. </w:t>
            </w:r>
          </w:p>
        </w:tc>
      </w:tr>
      <w:tr w:rsidR="00337E25" w:rsidRPr="00337E25" w14:paraId="76BC0C43" w14:textId="77777777" w:rsidTr="00B245FA">
        <w:trPr>
          <w:trHeight w:val="537"/>
        </w:trPr>
        <w:tc>
          <w:tcPr>
            <w:tcW w:w="1001" w:type="dxa"/>
          </w:tcPr>
          <w:p w14:paraId="66F4D774" w14:textId="77777777" w:rsidR="00B245FA" w:rsidRPr="00337E25" w:rsidRDefault="00B245FA" w:rsidP="00B245FA">
            <w:pPr>
              <w:rPr>
                <w:rFonts w:cstheme="minorHAnsi"/>
                <w:sz w:val="24"/>
                <w:szCs w:val="24"/>
              </w:rPr>
            </w:pPr>
            <w:r w:rsidRPr="00337E25">
              <w:rPr>
                <w:rFonts w:cstheme="minorHAnsi"/>
                <w:sz w:val="24"/>
                <w:szCs w:val="24"/>
              </w:rPr>
              <w:t>10</w:t>
            </w:r>
          </w:p>
        </w:tc>
        <w:tc>
          <w:tcPr>
            <w:tcW w:w="8066" w:type="dxa"/>
            <w:gridSpan w:val="4"/>
          </w:tcPr>
          <w:p w14:paraId="59FA69DC" w14:textId="7692CFC3" w:rsidR="00B245FA" w:rsidRPr="00337E25" w:rsidRDefault="00337E25" w:rsidP="00B245FA">
            <w:pPr>
              <w:rPr>
                <w:rFonts w:cstheme="minorHAnsi"/>
                <w:sz w:val="24"/>
                <w:szCs w:val="24"/>
              </w:rPr>
            </w:pPr>
            <w:r w:rsidRPr="00337E25">
              <w:rPr>
                <w:rFonts w:cstheme="minorHAnsi"/>
                <w:sz w:val="24"/>
                <w:szCs w:val="24"/>
              </w:rPr>
              <w:t>Taste food that you have made and reflect on the process, evaluate what you have made and share these ideas with the class.</w:t>
            </w:r>
          </w:p>
        </w:tc>
      </w:tr>
    </w:tbl>
    <w:p w14:paraId="4D50AA4D" w14:textId="5B51EB33" w:rsidR="00C96B26" w:rsidRPr="00337E25" w:rsidRDefault="00920585">
      <w:pPr>
        <w:rPr>
          <w:rFonts w:cstheme="minorHAnsi"/>
          <w:sz w:val="24"/>
          <w:szCs w:val="24"/>
        </w:rPr>
      </w:pPr>
      <w:r w:rsidRPr="00337E25">
        <w:rPr>
          <w:rFonts w:cstheme="minorHAnsi"/>
          <w:sz w:val="24"/>
          <w:szCs w:val="24"/>
        </w:rPr>
        <w:t>Tier Three Keywords:</w:t>
      </w:r>
    </w:p>
    <w:tbl>
      <w:tblPr>
        <w:tblStyle w:val="TableGrid"/>
        <w:tblW w:w="0" w:type="auto"/>
        <w:tblLook w:val="04A0" w:firstRow="1" w:lastRow="0" w:firstColumn="1" w:lastColumn="0" w:noHBand="0" w:noVBand="1"/>
      </w:tblPr>
      <w:tblGrid>
        <w:gridCol w:w="2993"/>
        <w:gridCol w:w="2993"/>
        <w:gridCol w:w="2995"/>
      </w:tblGrid>
      <w:tr w:rsidR="00337E25" w:rsidRPr="00337E25" w14:paraId="56E7C716" w14:textId="77777777" w:rsidTr="00337E25">
        <w:trPr>
          <w:trHeight w:val="194"/>
        </w:trPr>
        <w:tc>
          <w:tcPr>
            <w:tcW w:w="2993" w:type="dxa"/>
          </w:tcPr>
          <w:p w14:paraId="3ED141E8" w14:textId="1FB8E60B" w:rsidR="00337E25" w:rsidRPr="00337E25" w:rsidRDefault="00337E25">
            <w:pPr>
              <w:rPr>
                <w:rFonts w:cstheme="minorHAnsi"/>
                <w:sz w:val="24"/>
                <w:szCs w:val="24"/>
              </w:rPr>
            </w:pPr>
            <w:r w:rsidRPr="00337E25">
              <w:rPr>
                <w:rFonts w:cstheme="minorHAnsi"/>
                <w:sz w:val="24"/>
                <w:szCs w:val="24"/>
              </w:rPr>
              <w:t>Rapid cool</w:t>
            </w:r>
          </w:p>
        </w:tc>
        <w:tc>
          <w:tcPr>
            <w:tcW w:w="2993" w:type="dxa"/>
          </w:tcPr>
          <w:p w14:paraId="7CDA4861" w14:textId="11B4B9B5" w:rsidR="00337E25" w:rsidRPr="00337E25" w:rsidRDefault="00337E25">
            <w:pPr>
              <w:rPr>
                <w:rFonts w:cstheme="minorHAnsi"/>
                <w:sz w:val="24"/>
                <w:szCs w:val="24"/>
              </w:rPr>
            </w:pPr>
            <w:r w:rsidRPr="00337E25">
              <w:rPr>
                <w:rFonts w:cstheme="minorHAnsi"/>
                <w:sz w:val="24"/>
                <w:szCs w:val="24"/>
              </w:rPr>
              <w:t>Marinating</w:t>
            </w:r>
          </w:p>
        </w:tc>
        <w:tc>
          <w:tcPr>
            <w:tcW w:w="2995" w:type="dxa"/>
          </w:tcPr>
          <w:p w14:paraId="5D17AF0B" w14:textId="3CA2B14D" w:rsidR="00337E25" w:rsidRPr="00337E25" w:rsidRDefault="00337E25">
            <w:pPr>
              <w:rPr>
                <w:rFonts w:cstheme="minorHAnsi"/>
                <w:sz w:val="24"/>
                <w:szCs w:val="24"/>
              </w:rPr>
            </w:pPr>
            <w:r w:rsidRPr="00337E25">
              <w:rPr>
                <w:rFonts w:cstheme="minorHAnsi"/>
                <w:sz w:val="24"/>
                <w:szCs w:val="24"/>
              </w:rPr>
              <w:t>Hygiene</w:t>
            </w:r>
          </w:p>
        </w:tc>
      </w:tr>
      <w:tr w:rsidR="00337E25" w:rsidRPr="00337E25" w14:paraId="5DC8C621" w14:textId="77777777" w:rsidTr="00337E25">
        <w:trPr>
          <w:trHeight w:val="194"/>
        </w:trPr>
        <w:tc>
          <w:tcPr>
            <w:tcW w:w="2993" w:type="dxa"/>
          </w:tcPr>
          <w:p w14:paraId="14CD84C4" w14:textId="631D8860" w:rsidR="00337E25" w:rsidRPr="00337E25" w:rsidRDefault="00337E25">
            <w:pPr>
              <w:rPr>
                <w:rFonts w:cstheme="minorHAnsi"/>
                <w:sz w:val="24"/>
                <w:szCs w:val="24"/>
              </w:rPr>
            </w:pPr>
            <w:r w:rsidRPr="00337E25">
              <w:rPr>
                <w:rFonts w:cstheme="minorHAnsi"/>
                <w:sz w:val="24"/>
                <w:szCs w:val="24"/>
              </w:rPr>
              <w:t>Eatwell</w:t>
            </w:r>
          </w:p>
        </w:tc>
        <w:tc>
          <w:tcPr>
            <w:tcW w:w="2993" w:type="dxa"/>
          </w:tcPr>
          <w:p w14:paraId="2B6B0AA7" w14:textId="6FD46D56" w:rsidR="00337E25" w:rsidRPr="00337E25" w:rsidRDefault="00337E25">
            <w:pPr>
              <w:rPr>
                <w:rFonts w:cstheme="minorHAnsi"/>
                <w:sz w:val="24"/>
                <w:szCs w:val="24"/>
              </w:rPr>
            </w:pPr>
            <w:r w:rsidRPr="00337E25">
              <w:rPr>
                <w:rFonts w:cstheme="minorHAnsi"/>
                <w:sz w:val="24"/>
                <w:szCs w:val="24"/>
              </w:rPr>
              <w:t>Dicing</w:t>
            </w:r>
          </w:p>
        </w:tc>
        <w:tc>
          <w:tcPr>
            <w:tcW w:w="2995" w:type="dxa"/>
          </w:tcPr>
          <w:p w14:paraId="44846C07" w14:textId="529227D1" w:rsidR="00337E25" w:rsidRPr="00337E25" w:rsidRDefault="00337E25">
            <w:pPr>
              <w:rPr>
                <w:rFonts w:cstheme="minorHAnsi"/>
                <w:sz w:val="24"/>
                <w:szCs w:val="24"/>
              </w:rPr>
            </w:pPr>
            <w:r w:rsidRPr="00337E25">
              <w:rPr>
                <w:rFonts w:cstheme="minorHAnsi"/>
                <w:sz w:val="24"/>
                <w:szCs w:val="24"/>
              </w:rPr>
              <w:t>Recipe</w:t>
            </w:r>
          </w:p>
        </w:tc>
      </w:tr>
      <w:tr w:rsidR="00337E25" w:rsidRPr="00337E25" w14:paraId="333D59DA" w14:textId="77777777" w:rsidTr="00337E25">
        <w:trPr>
          <w:trHeight w:val="389"/>
        </w:trPr>
        <w:tc>
          <w:tcPr>
            <w:tcW w:w="2993" w:type="dxa"/>
          </w:tcPr>
          <w:p w14:paraId="7A65D77F" w14:textId="30AA98E3" w:rsidR="00337E25" w:rsidRPr="00337E25" w:rsidRDefault="00337E25">
            <w:pPr>
              <w:rPr>
                <w:rFonts w:cstheme="minorHAnsi"/>
                <w:sz w:val="24"/>
                <w:szCs w:val="24"/>
              </w:rPr>
            </w:pPr>
            <w:r w:rsidRPr="00337E25">
              <w:rPr>
                <w:rFonts w:cstheme="minorHAnsi"/>
                <w:sz w:val="24"/>
                <w:szCs w:val="24"/>
              </w:rPr>
              <w:t>Healthy eating</w:t>
            </w:r>
          </w:p>
        </w:tc>
        <w:tc>
          <w:tcPr>
            <w:tcW w:w="2993" w:type="dxa"/>
          </w:tcPr>
          <w:p w14:paraId="3009187A" w14:textId="122DB6AA" w:rsidR="00337E25" w:rsidRPr="00337E25" w:rsidRDefault="00337E25">
            <w:pPr>
              <w:rPr>
                <w:rFonts w:cstheme="minorHAnsi"/>
                <w:sz w:val="24"/>
                <w:szCs w:val="24"/>
              </w:rPr>
            </w:pPr>
            <w:r w:rsidRPr="00337E25">
              <w:rPr>
                <w:rFonts w:cstheme="minorHAnsi"/>
                <w:sz w:val="24"/>
                <w:szCs w:val="24"/>
              </w:rPr>
              <w:t>Chopping</w:t>
            </w:r>
          </w:p>
        </w:tc>
        <w:tc>
          <w:tcPr>
            <w:tcW w:w="2995" w:type="dxa"/>
          </w:tcPr>
          <w:p w14:paraId="67FCC52D" w14:textId="63C3ABF7" w:rsidR="00337E25" w:rsidRPr="00337E25" w:rsidRDefault="00337E25">
            <w:pPr>
              <w:rPr>
                <w:rFonts w:cstheme="minorHAnsi"/>
                <w:sz w:val="24"/>
                <w:szCs w:val="24"/>
              </w:rPr>
            </w:pPr>
            <w:r w:rsidRPr="00337E25">
              <w:rPr>
                <w:rFonts w:cstheme="minorHAnsi"/>
                <w:sz w:val="24"/>
                <w:szCs w:val="24"/>
              </w:rPr>
              <w:t>Shaping</w:t>
            </w:r>
          </w:p>
        </w:tc>
      </w:tr>
    </w:tbl>
    <w:p w14:paraId="5ECA3170" w14:textId="272F6366" w:rsidR="00C96B26" w:rsidRPr="00337E25" w:rsidRDefault="00920585">
      <w:pPr>
        <w:rPr>
          <w:rFonts w:cstheme="minorHAnsi"/>
          <w:sz w:val="24"/>
          <w:szCs w:val="24"/>
        </w:rPr>
      </w:pPr>
      <w:r w:rsidRPr="00337E25">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337E25" w14:paraId="430E0E26" w14:textId="77777777" w:rsidTr="00920585">
        <w:tc>
          <w:tcPr>
            <w:tcW w:w="9016" w:type="dxa"/>
          </w:tcPr>
          <w:p w14:paraId="569DB847" w14:textId="5B9DAED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noProof/>
              </w:rPr>
              <w:lastRenderedPageBreak/>
              <w:drawing>
                <wp:anchor distT="0" distB="0" distL="114300" distR="114300" simplePos="0" relativeHeight="251658240" behindDoc="1" locked="0" layoutInCell="1" allowOverlap="1" wp14:anchorId="162CBBFA" wp14:editId="10C20F27">
                  <wp:simplePos x="0" y="0"/>
                  <wp:positionH relativeFrom="column">
                    <wp:posOffset>-2744</wp:posOffset>
                  </wp:positionH>
                  <wp:positionV relativeFrom="paragraph">
                    <wp:posOffset>2276</wp:posOffset>
                  </wp:positionV>
                  <wp:extent cx="1488056" cy="2147535"/>
                  <wp:effectExtent l="0" t="0" r="0" b="5715"/>
                  <wp:wrapTight wrapText="bothSides">
                    <wp:wrapPolygon edited="0">
                      <wp:start x="0" y="0"/>
                      <wp:lineTo x="0" y="21466"/>
                      <wp:lineTo x="21296" y="21466"/>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88056" cy="2147535"/>
                          </a:xfrm>
                          <a:prstGeom prst="rect">
                            <a:avLst/>
                          </a:prstGeom>
                        </pic:spPr>
                      </pic:pic>
                    </a:graphicData>
                  </a:graphic>
                  <wp14:sizeRelH relativeFrom="page">
                    <wp14:pctWidth>0</wp14:pctWidth>
                  </wp14:sizeRelH>
                  <wp14:sizeRelV relativeFrom="page">
                    <wp14:pctHeight>0</wp14:pctHeight>
                  </wp14:sizeRelV>
                </wp:anchor>
              </w:drawing>
            </w:r>
            <w:r w:rsidRPr="00337E25">
              <w:rPr>
                <w:rFonts w:asciiTheme="minorHAnsi" w:hAnsiTheme="minorHAnsi" w:cstheme="minorHAnsi"/>
              </w:rPr>
              <w:t xml:space="preserve"> Learn all about your body and mind in this dynamic new fact-filled children’s book from #1 bestselling author and global fitness phenomenon Joe Wicks!</w:t>
            </w:r>
          </w:p>
          <w:p w14:paraId="7BB3587A"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From Joe Wicks – fitness phenomenon and tireless advocate for the power of strong physical and mental health – comes a breakthrough book to get young readers moving and feeling good. Inspiring and motivating, and fully illustrated throughout, Fitter, Healthier, Happier! is an accessible look at the key ingredients to a healthy, happy body: exercise, nutrition, sleep and a healthy mind.</w:t>
            </w:r>
          </w:p>
          <w:p w14:paraId="2A56349C"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With four information-packed chapters, Joe talks readers through everything they need to know about having a healthy body:</w:t>
            </w:r>
          </w:p>
          <w:p w14:paraId="482D1AEA"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KNOW YOUR BODY: Why do we need a healthy body? Find out what happens to our heart and lungs when we exercise, and how do our skeleton and muscles help us to run, jump and dance.</w:t>
            </w:r>
          </w:p>
          <w:p w14:paraId="056E5F79"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FUEL YOUR BODY: Join Joe on a tasty tour of everything from carbs to minerals – find out about eating well, nutrition and fuelling your body to ensure you always have plenty of energy.</w:t>
            </w:r>
          </w:p>
          <w:p w14:paraId="76515DF9"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MOVE YOUR BODY: With handy tips and exercises, grow skills such as flexibility, balance and speed, and get an insight into why these are so important to our physical and mental health. Did you know that exercising every day can boost your brain power?</w:t>
            </w:r>
          </w:p>
          <w:p w14:paraId="2A8F226D"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FOCUS YOUR BODY: A healthy body and a healthy mind go hand in hand! Joe will help you with top-level tips about finding a sport or exercise you love, getting a good night’s sleep, reducing your stress and worry, and finding a calmer mindset.</w:t>
            </w:r>
          </w:p>
          <w:p w14:paraId="50288AEF" w14:textId="77777777" w:rsidR="000D34A9" w:rsidRPr="00337E25" w:rsidRDefault="000D34A9" w:rsidP="000D34A9">
            <w:pPr>
              <w:pStyle w:val="NormalWeb"/>
              <w:shd w:val="clear" w:color="auto" w:fill="FFFFFF"/>
              <w:spacing w:before="0" w:beforeAutospacing="0" w:after="210" w:afterAutospacing="0"/>
              <w:rPr>
                <w:rFonts w:asciiTheme="minorHAnsi" w:hAnsiTheme="minorHAnsi" w:cstheme="minorHAnsi"/>
              </w:rPr>
            </w:pPr>
            <w:r w:rsidRPr="00337E25">
              <w:rPr>
                <w:rFonts w:asciiTheme="minorHAnsi" w:hAnsiTheme="minorHAnsi" w:cstheme="minorHAnsi"/>
              </w:rPr>
              <w:t>Written in Joe’s energetic, relatable and motivating voice – which powered so many families through lockdown – this is an informative and fun journey through your body and mind, with plenty of inspiring ideas and activities, and brought to life with amazing black-and-white illustrations by Kate Sutton.</w:t>
            </w:r>
          </w:p>
          <w:p w14:paraId="3E66DCC6" w14:textId="77777777" w:rsidR="000D34A9" w:rsidRPr="00337E25" w:rsidRDefault="000D34A9" w:rsidP="000D34A9">
            <w:pPr>
              <w:pStyle w:val="NormalWeb"/>
              <w:shd w:val="clear" w:color="auto" w:fill="FFFFFF"/>
              <w:spacing w:before="0" w:beforeAutospacing="0" w:after="0" w:afterAutospacing="0"/>
              <w:rPr>
                <w:rFonts w:asciiTheme="minorHAnsi" w:hAnsiTheme="minorHAnsi" w:cstheme="minorHAnsi"/>
              </w:rPr>
            </w:pPr>
            <w:r w:rsidRPr="00337E25">
              <w:rPr>
                <w:rFonts w:asciiTheme="minorHAnsi" w:hAnsiTheme="minorHAnsi" w:cstheme="minorHAnsi"/>
              </w:rPr>
              <w:t xml:space="preserve">Joe </w:t>
            </w:r>
            <w:proofErr w:type="spellStart"/>
            <w:r w:rsidRPr="00337E25">
              <w:rPr>
                <w:rFonts w:asciiTheme="minorHAnsi" w:hAnsiTheme="minorHAnsi" w:cstheme="minorHAnsi"/>
              </w:rPr>
              <w:t>Wicks's</w:t>
            </w:r>
            <w:proofErr w:type="spellEnd"/>
            <w:r w:rsidRPr="00337E25">
              <w:rPr>
                <w:rFonts w:asciiTheme="minorHAnsi" w:hAnsiTheme="minorHAnsi" w:cstheme="minorHAnsi"/>
              </w:rPr>
              <w:t xml:space="preserve"> book 'Feel Good in 15' was a Sunday Times bestseller w/c 2024-01-15.</w:t>
            </w:r>
          </w:p>
          <w:p w14:paraId="0FCCE8DD" w14:textId="0B306BA1" w:rsidR="00B245FA" w:rsidRPr="00337E25" w:rsidRDefault="00B245FA" w:rsidP="00395487">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337E25" w:rsidRDefault="00C96B26">
      <w:pPr>
        <w:rPr>
          <w:rFonts w:cstheme="minorHAnsi"/>
          <w:sz w:val="24"/>
          <w:szCs w:val="24"/>
        </w:rPr>
      </w:pPr>
    </w:p>
    <w:sectPr w:rsidR="00C96B26" w:rsidRPr="00337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D34A9"/>
    <w:rsid w:val="000E349C"/>
    <w:rsid w:val="00152E58"/>
    <w:rsid w:val="001B080A"/>
    <w:rsid w:val="00337E25"/>
    <w:rsid w:val="00395487"/>
    <w:rsid w:val="00455F38"/>
    <w:rsid w:val="005C2ADA"/>
    <w:rsid w:val="00677797"/>
    <w:rsid w:val="007E5C02"/>
    <w:rsid w:val="0082039C"/>
    <w:rsid w:val="008D477B"/>
    <w:rsid w:val="008F6C26"/>
    <w:rsid w:val="00920585"/>
    <w:rsid w:val="009352F5"/>
    <w:rsid w:val="009D0BFB"/>
    <w:rsid w:val="00AD03F7"/>
    <w:rsid w:val="00AF4C1A"/>
    <w:rsid w:val="00B245FA"/>
    <w:rsid w:val="00C00FAF"/>
    <w:rsid w:val="00C96B26"/>
    <w:rsid w:val="00D649F4"/>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D34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04667811">
      <w:bodyDiv w:val="1"/>
      <w:marLeft w:val="0"/>
      <w:marRight w:val="0"/>
      <w:marTop w:val="0"/>
      <w:marBottom w:val="0"/>
      <w:divBdr>
        <w:top w:val="none" w:sz="0" w:space="0" w:color="auto"/>
        <w:left w:val="none" w:sz="0" w:space="0" w:color="auto"/>
        <w:bottom w:val="none" w:sz="0" w:space="0" w:color="auto"/>
        <w:right w:val="none" w:sz="0" w:space="0" w:color="auto"/>
      </w:divBdr>
      <w:divsChild>
        <w:div w:id="1821733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519</Words>
  <Characters>2960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Blair (Kenwood)</dc:creator>
  <cp:keywords/>
  <dc:description/>
  <cp:lastModifiedBy>Kizzy Jaycock (Kenwood)</cp:lastModifiedBy>
  <cp:revision>2</cp:revision>
  <dcterms:created xsi:type="dcterms:W3CDTF">2025-09-24T11:41:00Z</dcterms:created>
  <dcterms:modified xsi:type="dcterms:W3CDTF">2025-09-24T11:41:00Z</dcterms:modified>
</cp:coreProperties>
</file>