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1C1F7731"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1346BD">
              <w:rPr>
                <w:rFonts w:ascii="Verdana" w:hAnsi="Verdana"/>
                <w:b/>
                <w:bCs/>
                <w:sz w:val="24"/>
                <w:szCs w:val="24"/>
              </w:rPr>
              <w:t>4</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2C4B01C4"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w:t>
            </w:r>
            <w:r w:rsidR="00A16BC2">
              <w:rPr>
                <w:rFonts w:ascii="Verdana" w:hAnsi="Verdana"/>
                <w:b/>
                <w:bCs/>
                <w:color w:val="002060"/>
                <w:sz w:val="24"/>
                <w:szCs w:val="24"/>
              </w:rPr>
              <w:t>tudy Programme</w:t>
            </w:r>
            <w:r w:rsidR="0047765E">
              <w:rPr>
                <w:rFonts w:ascii="Verdana" w:hAnsi="Verdana"/>
                <w:b/>
                <w:bCs/>
                <w:color w:val="002060"/>
                <w:sz w:val="24"/>
                <w:szCs w:val="24"/>
              </w:rPr>
              <w:t xml:space="preserve"> </w:t>
            </w:r>
            <w:r w:rsidR="00004152">
              <w:rPr>
                <w:rFonts w:ascii="Verdana" w:hAnsi="Verdana"/>
                <w:b/>
                <w:bCs/>
                <w:color w:val="002060"/>
                <w:sz w:val="24"/>
                <w:szCs w:val="24"/>
              </w:rPr>
              <w:t>Two</w:t>
            </w:r>
            <w:r w:rsidR="00CD3764">
              <w:rPr>
                <w:rFonts w:ascii="Verdana" w:hAnsi="Verdana"/>
                <w:b/>
                <w:bCs/>
                <w:color w:val="002060"/>
                <w:sz w:val="24"/>
                <w:szCs w:val="24"/>
              </w:rPr>
              <w:t xml:space="preserve"> Deepening</w:t>
            </w:r>
          </w:p>
        </w:tc>
      </w:tr>
      <w:tr w:rsidR="00B245FA" w:rsidRPr="00B245FA" w14:paraId="351A68E2" w14:textId="77777777" w:rsidTr="0023735F">
        <w:trPr>
          <w:trHeight w:val="500"/>
        </w:trPr>
        <w:tc>
          <w:tcPr>
            <w:tcW w:w="9634" w:type="dxa"/>
            <w:gridSpan w:val="6"/>
          </w:tcPr>
          <w:p w14:paraId="43415AB9" w14:textId="7044AF47" w:rsidR="006C3D83" w:rsidRDefault="00B245FA" w:rsidP="00720CBB">
            <w:pPr>
              <w:rPr>
                <w:b/>
                <w:bCs/>
                <w:sz w:val="36"/>
                <w:szCs w:val="36"/>
              </w:rPr>
            </w:pPr>
            <w:r w:rsidRPr="00B245FA">
              <w:rPr>
                <w:rFonts w:ascii="Verdana" w:hAnsi="Verdana"/>
                <w:b/>
                <w:bCs/>
                <w:color w:val="002060"/>
                <w:sz w:val="24"/>
                <w:szCs w:val="24"/>
              </w:rPr>
              <w:t xml:space="preserve">Term </w:t>
            </w:r>
            <w:r w:rsidR="00AC6500">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697A2F6B"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A16BC2">
              <w:rPr>
                <w:b/>
                <w:bCs/>
                <w:color w:val="002060"/>
                <w:sz w:val="36"/>
                <w:szCs w:val="36"/>
              </w:rPr>
              <w:t xml:space="preserve">Speaking and listening </w:t>
            </w:r>
          </w:p>
          <w:p w14:paraId="781B6726" w14:textId="77777777" w:rsidR="00A87796" w:rsidRDefault="00A87796" w:rsidP="00BF3CF6">
            <w:pPr>
              <w:rPr>
                <w:b/>
                <w:bCs/>
                <w:color w:val="002060"/>
                <w:sz w:val="36"/>
                <w:szCs w:val="36"/>
              </w:rPr>
            </w:pPr>
          </w:p>
          <w:p w14:paraId="1CC2A2ED" w14:textId="48AF4A17"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 xml:space="preserve">various short stories and extracts centring on the </w:t>
            </w:r>
            <w:r w:rsidR="00A16BC2">
              <w:rPr>
                <w:rFonts w:ascii="Verdana" w:hAnsi="Verdana"/>
                <w:color w:val="002060"/>
              </w:rPr>
              <w:t>horror</w:t>
            </w:r>
            <w:r w:rsidR="008C759C">
              <w:rPr>
                <w:rFonts w:ascii="Verdana" w:hAnsi="Verdana"/>
                <w:color w:val="002060"/>
              </w:rPr>
              <w:t xml:space="preserve"> genre</w:t>
            </w:r>
            <w:r>
              <w:rPr>
                <w:rFonts w:ascii="Verdana" w:hAnsi="Verdana"/>
                <w:color w:val="002060"/>
              </w:rPr>
              <w:t xml:space="preserve">. </w:t>
            </w:r>
            <w:r w:rsidR="008C759C">
              <w:rPr>
                <w:rFonts w:ascii="Verdana" w:hAnsi="Verdana"/>
                <w:color w:val="002060"/>
              </w:rPr>
              <w:t>We will connect to the teaching of HT1</w:t>
            </w:r>
            <w:r w:rsidR="00A16BC2">
              <w:rPr>
                <w:rFonts w:ascii="Verdana" w:hAnsi="Verdana"/>
                <w:color w:val="002060"/>
              </w:rPr>
              <w:t xml:space="preserve"> from the novel</w:t>
            </w:r>
            <w:r w:rsidR="008C759C">
              <w:rPr>
                <w:rFonts w:ascii="Verdana" w:hAnsi="Verdana"/>
                <w:color w:val="002060"/>
              </w:rPr>
              <w:t xml:space="preserve">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2C94E988" w14:textId="77777777" w:rsidR="00A87796" w:rsidRDefault="00A87796" w:rsidP="00A87796">
            <w:pPr>
              <w:rPr>
                <w:rFonts w:ascii="Verdana" w:hAnsi="Verdana"/>
                <w:color w:val="002060"/>
              </w:rPr>
            </w:pPr>
          </w:p>
          <w:p w14:paraId="45E674C4" w14:textId="37FBD6D1" w:rsidR="00693B19" w:rsidRPr="00442BFD" w:rsidRDefault="00A87796" w:rsidP="00BF3CF6">
            <w:pPr>
              <w:rPr>
                <w:rFonts w:ascii="Verdana" w:hAnsi="Verdana"/>
                <w:color w:val="002060"/>
              </w:rPr>
            </w:pPr>
            <w:r w:rsidRPr="00693B19">
              <w:rPr>
                <w:rFonts w:ascii="Verdana" w:hAnsi="Verdana"/>
                <w:color w:val="002060"/>
              </w:rPr>
              <w:t xml:space="preserve">The focus for </w:t>
            </w:r>
            <w:r w:rsidR="00B81BD2">
              <w:rPr>
                <w:rFonts w:ascii="Verdana" w:hAnsi="Verdana"/>
                <w:color w:val="002060"/>
              </w:rPr>
              <w:t xml:space="preserve">the second </w:t>
            </w:r>
            <w:r w:rsidRPr="00693B19">
              <w:rPr>
                <w:rFonts w:ascii="Verdana" w:hAnsi="Verdana"/>
                <w:color w:val="002060"/>
              </w:rPr>
              <w:t xml:space="preserve">half term is </w:t>
            </w:r>
            <w:r w:rsidR="00A16BC2">
              <w:rPr>
                <w:rFonts w:ascii="Verdana" w:hAnsi="Verdana"/>
                <w:color w:val="002060"/>
              </w:rPr>
              <w:t xml:space="preserve">to create and present a spoken presentation. Throughout the half term, the students will connect their previous teaching on discussion-based tasks and chosen specialisms into a personal presentation. Students will be able to demonstrate their presentation skills and capability to present and respond to other peers’ questions. </w:t>
            </w: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3E9C07DC"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HT2: Writing to support talk</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lastRenderedPageBreak/>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082AD64F"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0A379716" w:rsidR="00EC4648" w:rsidRPr="00EC4648" w:rsidRDefault="001346BD"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Us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Jordan Peele</w:t>
                                  </w:r>
                                </w:p>
                                <w:p w14:paraId="0613D47C" w14:textId="77777777" w:rsidR="00EC4648" w:rsidRPr="00C14B95" w:rsidRDefault="00EC4648">
                                  <w:pPr>
                                    <w:rPr>
                                      <w:rFonts w:ascii="Verdana" w:hAnsi="Verdana" w:cs="Arial"/>
                                      <w:color w:val="0F1111"/>
                                      <w:shd w:val="clear" w:color="auto" w:fill="FFFFFF"/>
                                    </w:rPr>
                                  </w:pPr>
                                </w:p>
                                <w:p w14:paraId="0D514C6D" w14:textId="0A63D401" w:rsidR="00470469" w:rsidRPr="001346BD" w:rsidRDefault="001346BD" w:rsidP="001346BD">
                                  <w:pPr>
                                    <w:rPr>
                                      <w:rFonts w:ascii="Verdana" w:hAnsi="Verdana"/>
                                    </w:rPr>
                                  </w:pPr>
                                  <w:r w:rsidRPr="001346BD">
                                    <w:rPr>
                                      <w:rStyle w:val="Emphasis"/>
                                      <w:rFonts w:ascii="Verdana" w:hAnsi="Verdana" w:cs="Arial"/>
                                      <w:i w:val="0"/>
                                      <w:iCs w:val="0"/>
                                      <w:color w:val="767676"/>
                                      <w:shd w:val="clear" w:color="auto" w:fill="FFFFFF"/>
                                    </w:rPr>
                                    <w:t>Us</w:t>
                                  </w:r>
                                  <w:r w:rsidRPr="001346BD">
                                    <w:rPr>
                                      <w:rFonts w:ascii="Verdana" w:hAnsi="Verdana" w:cs="Arial"/>
                                      <w:color w:val="474747"/>
                                      <w:shd w:val="clear" w:color="auto" w:fill="FFFFFF"/>
                                    </w:rPr>
                                    <w:t> is a 2019 American psychological horror film written and directed by Jordan Peele. Adelaide Wilson and her family are attacked by mysterious figures dressed in red. Upon closer inspection, the Wilsons realise that the intruders are exact lookalikes of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0A379716" w:rsidR="00EC4648" w:rsidRPr="00EC4648" w:rsidRDefault="001346BD"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Us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Jordan Peele</w:t>
                            </w:r>
                          </w:p>
                          <w:p w14:paraId="0613D47C" w14:textId="77777777" w:rsidR="00EC4648" w:rsidRPr="00C14B95" w:rsidRDefault="00EC4648">
                            <w:pPr>
                              <w:rPr>
                                <w:rFonts w:ascii="Verdana" w:hAnsi="Verdana" w:cs="Arial"/>
                                <w:color w:val="0F1111"/>
                                <w:shd w:val="clear" w:color="auto" w:fill="FFFFFF"/>
                              </w:rPr>
                            </w:pPr>
                          </w:p>
                          <w:p w14:paraId="0D514C6D" w14:textId="0A63D401" w:rsidR="00470469" w:rsidRPr="001346BD" w:rsidRDefault="001346BD" w:rsidP="001346BD">
                            <w:pPr>
                              <w:rPr>
                                <w:rFonts w:ascii="Verdana" w:hAnsi="Verdana"/>
                              </w:rPr>
                            </w:pPr>
                            <w:r w:rsidRPr="001346BD">
                              <w:rPr>
                                <w:rStyle w:val="Emphasis"/>
                                <w:rFonts w:ascii="Verdana" w:hAnsi="Verdana" w:cs="Arial"/>
                                <w:i w:val="0"/>
                                <w:iCs w:val="0"/>
                                <w:color w:val="767676"/>
                                <w:shd w:val="clear" w:color="auto" w:fill="FFFFFF"/>
                              </w:rPr>
                              <w:t>Us</w:t>
                            </w:r>
                            <w:r w:rsidRPr="001346BD">
                              <w:rPr>
                                <w:rFonts w:ascii="Verdana" w:hAnsi="Verdana" w:cs="Arial"/>
                                <w:color w:val="474747"/>
                                <w:shd w:val="clear" w:color="auto" w:fill="FFFFFF"/>
                              </w:rPr>
                              <w:t> is a 2019 American psychological horror film written and directed by Jordan Peele</w:t>
                            </w:r>
                            <w:r w:rsidRPr="001346BD">
                              <w:rPr>
                                <w:rFonts w:ascii="Verdana" w:hAnsi="Verdana" w:cs="Arial"/>
                                <w:color w:val="474747"/>
                                <w:shd w:val="clear" w:color="auto" w:fill="FFFFFF"/>
                              </w:rPr>
                              <w:t xml:space="preserve">. </w:t>
                            </w:r>
                            <w:r w:rsidRPr="001346BD">
                              <w:rPr>
                                <w:rFonts w:ascii="Verdana" w:hAnsi="Verdana" w:cs="Arial"/>
                                <w:color w:val="474747"/>
                                <w:shd w:val="clear" w:color="auto" w:fill="FFFFFF"/>
                              </w:rPr>
                              <w:t>Adelaide Wilson and her family are attacked by mysterious figures dressed in red. Upon closer inspection, the Wilsons realise that the intruders are exact lookalikes of them.</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1346BD">
              <w:rPr>
                <w:rFonts w:ascii="Verdana" w:eastAsia="Times New Roman" w:hAnsi="Verdana" w:cs="Times New Roman"/>
                <w:i/>
                <w:iCs/>
                <w:noProof/>
                <w:color w:val="002060"/>
                <w:sz w:val="24"/>
                <w:szCs w:val="24"/>
                <w:lang w:eastAsia="en-GB"/>
              </w:rPr>
              <w:drawing>
                <wp:inline distT="0" distB="0" distL="0" distR="0" wp14:anchorId="4AC8F9AE" wp14:editId="4FAFB93F">
                  <wp:extent cx="985185" cy="156633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595" cy="1573345"/>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992EF06"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D8011CE" w:rsidR="00EC4648" w:rsidRPr="00A90A87" w:rsidRDefault="001346B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The Crucible </w:t>
                                  </w:r>
                                  <w:r w:rsidR="00C14B95">
                                    <w:rPr>
                                      <w:rFonts w:ascii="Verdana" w:eastAsia="Times New Roman" w:hAnsi="Verdana" w:cs="Times New Roman"/>
                                      <w:color w:val="002060"/>
                                      <w:sz w:val="24"/>
                                      <w:szCs w:val="24"/>
                                      <w:lang w:eastAsia="en-GB"/>
                                    </w:rPr>
                                    <w:t>b</w:t>
                                  </w:r>
                                  <w:r>
                                    <w:rPr>
                                      <w:rFonts w:ascii="Verdana" w:eastAsia="Times New Roman" w:hAnsi="Verdana" w:cs="Times New Roman"/>
                                      <w:color w:val="002060"/>
                                      <w:sz w:val="24"/>
                                      <w:szCs w:val="24"/>
                                      <w:lang w:eastAsia="en-GB"/>
                                    </w:rPr>
                                    <w:t>y Arthur Miller</w:t>
                                  </w:r>
                                </w:p>
                                <w:p w14:paraId="3D274A25" w14:textId="4517B9C9" w:rsidR="00EC4648" w:rsidRPr="001346BD" w:rsidRDefault="001346BD" w:rsidP="001346BD">
                                  <w:pPr>
                                    <w:rPr>
                                      <w:rFonts w:ascii="Verdana" w:hAnsi="Verdana"/>
                                    </w:rPr>
                                  </w:pPr>
                                  <w:r w:rsidRPr="001346BD">
                                    <w:rPr>
                                      <w:rStyle w:val="Emphasis"/>
                                      <w:rFonts w:ascii="Verdana" w:hAnsi="Verdana" w:cs="Arial"/>
                                      <w:color w:val="0A0A0A"/>
                                      <w:shd w:val="clear" w:color="auto" w:fill="FFFFFF"/>
                                    </w:rPr>
                                    <w:t>The Crucible</w:t>
                                  </w:r>
                                  <w:r w:rsidRPr="001346BD">
                                    <w:rPr>
                                      <w:rFonts w:ascii="Verdana" w:hAnsi="Verdana" w:cs="Arial"/>
                                      <w:color w:val="0A0A0A"/>
                                      <w:shd w:val="clear" w:color="auto" w:fill="FFFFFF"/>
                                    </w:rPr>
                                    <w:t> is Arthur Miller's classic play about the 1692 </w:t>
                                  </w:r>
                                  <w:r w:rsidRPr="001346BD">
                                    <w:rPr>
                                      <w:rFonts w:ascii="Verdana" w:hAnsi="Verdana" w:cs="Arial"/>
                                      <w:shd w:val="clear" w:color="auto" w:fill="FFFFFF"/>
                                    </w:rPr>
                                    <w:t>Salem witch trials</w:t>
                                  </w:r>
                                  <w:r w:rsidRPr="001346BD">
                                    <w:rPr>
                                      <w:rFonts w:ascii="Verdana" w:hAnsi="Verdana" w:cs="Arial"/>
                                      <w:color w:val="0A0A0A"/>
                                      <w:shd w:val="clear" w:color="auto" w:fill="FFFFFF"/>
                                    </w:rPr>
                                    <w:t>, using the mass hysteria and false accusations of witchcraft as an allegory for the 1950s </w:t>
                                  </w:r>
                                  <w:proofErr w:type="spellStart"/>
                                  <w:r w:rsidRPr="001346BD">
                                    <w:rPr>
                                      <w:rFonts w:ascii="Verdana" w:hAnsi="Verdana" w:cs="Arial"/>
                                      <w:shd w:val="clear" w:color="auto" w:fill="FFFFFF"/>
                                    </w:rPr>
                                    <w:t>McCarthyist</w:t>
                                  </w:r>
                                  <w:proofErr w:type="spellEnd"/>
                                  <w:r w:rsidRPr="001346BD">
                                    <w:rPr>
                                      <w:rFonts w:ascii="Verdana" w:hAnsi="Verdana" w:cs="Arial"/>
                                      <w:shd w:val="clear" w:color="auto" w:fill="FFFFFF"/>
                                    </w:rPr>
                                    <w:t xml:space="preserve"> anti-communist purges</w:t>
                                  </w:r>
                                  <w:r w:rsidRPr="001346BD">
                                    <w:rPr>
                                      <w:rFonts w:ascii="Verdana" w:hAnsi="Verdana" w:cs="Arial"/>
                                      <w:color w:val="0A0A0A"/>
                                      <w:shd w:val="clear" w:color="auto" w:fill="FFFFFF"/>
                                    </w:rPr>
                                    <w:t>, exploring themes of guilt, reputation, mass hysteria, and the destructive power of fear and lies in a rigid theocracy.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3D8011CE" w:rsidR="00EC4648" w:rsidRPr="00A90A87" w:rsidRDefault="001346B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The Crucible </w:t>
                            </w:r>
                            <w:r w:rsidR="00C14B95">
                              <w:rPr>
                                <w:rFonts w:ascii="Verdana" w:eastAsia="Times New Roman" w:hAnsi="Verdana" w:cs="Times New Roman"/>
                                <w:color w:val="002060"/>
                                <w:sz w:val="24"/>
                                <w:szCs w:val="24"/>
                                <w:lang w:eastAsia="en-GB"/>
                              </w:rPr>
                              <w:t>b</w:t>
                            </w:r>
                            <w:r>
                              <w:rPr>
                                <w:rFonts w:ascii="Verdana" w:eastAsia="Times New Roman" w:hAnsi="Verdana" w:cs="Times New Roman"/>
                                <w:color w:val="002060"/>
                                <w:sz w:val="24"/>
                                <w:szCs w:val="24"/>
                                <w:lang w:eastAsia="en-GB"/>
                              </w:rPr>
                              <w:t>y Arthur Miller</w:t>
                            </w:r>
                          </w:p>
                          <w:p w14:paraId="3D274A25" w14:textId="4517B9C9" w:rsidR="00EC4648" w:rsidRPr="001346BD" w:rsidRDefault="001346BD" w:rsidP="001346BD">
                            <w:pPr>
                              <w:rPr>
                                <w:rFonts w:ascii="Verdana" w:hAnsi="Verdana"/>
                              </w:rPr>
                            </w:pPr>
                            <w:r w:rsidRPr="001346BD">
                              <w:rPr>
                                <w:rStyle w:val="Emphasis"/>
                                <w:rFonts w:ascii="Verdana" w:hAnsi="Verdana" w:cs="Arial"/>
                                <w:color w:val="0A0A0A"/>
                                <w:shd w:val="clear" w:color="auto" w:fill="FFFFFF"/>
                              </w:rPr>
                              <w:t>The Crucible</w:t>
                            </w:r>
                            <w:r w:rsidRPr="001346BD">
                              <w:rPr>
                                <w:rFonts w:ascii="Verdana" w:hAnsi="Verdana" w:cs="Arial"/>
                                <w:color w:val="0A0A0A"/>
                                <w:shd w:val="clear" w:color="auto" w:fill="FFFFFF"/>
                              </w:rPr>
                              <w:t> is Arthur Miller's classic play about the 1692 </w:t>
                            </w:r>
                            <w:r w:rsidRPr="001346BD">
                              <w:rPr>
                                <w:rFonts w:ascii="Verdana" w:hAnsi="Verdana" w:cs="Arial"/>
                                <w:shd w:val="clear" w:color="auto" w:fill="FFFFFF"/>
                              </w:rPr>
                              <w:t>Salem witch trials</w:t>
                            </w:r>
                            <w:r w:rsidRPr="001346BD">
                              <w:rPr>
                                <w:rFonts w:ascii="Verdana" w:hAnsi="Verdana" w:cs="Arial"/>
                                <w:color w:val="0A0A0A"/>
                                <w:shd w:val="clear" w:color="auto" w:fill="FFFFFF"/>
                              </w:rPr>
                              <w:t>, using the mass hysteria and false accusations of witchcraft as an allegory for the 1950s </w:t>
                            </w:r>
                            <w:proofErr w:type="spellStart"/>
                            <w:r w:rsidRPr="001346BD">
                              <w:rPr>
                                <w:rFonts w:ascii="Verdana" w:hAnsi="Verdana" w:cs="Arial"/>
                                <w:shd w:val="clear" w:color="auto" w:fill="FFFFFF"/>
                              </w:rPr>
                              <w:t>McCarthyist</w:t>
                            </w:r>
                            <w:proofErr w:type="spellEnd"/>
                            <w:r w:rsidRPr="001346BD">
                              <w:rPr>
                                <w:rFonts w:ascii="Verdana" w:hAnsi="Verdana" w:cs="Arial"/>
                                <w:shd w:val="clear" w:color="auto" w:fill="FFFFFF"/>
                              </w:rPr>
                              <w:t xml:space="preserve"> anti-communist purges</w:t>
                            </w:r>
                            <w:r w:rsidRPr="001346BD">
                              <w:rPr>
                                <w:rFonts w:ascii="Verdana" w:hAnsi="Verdana" w:cs="Arial"/>
                                <w:color w:val="0A0A0A"/>
                                <w:shd w:val="clear" w:color="auto" w:fill="FFFFFF"/>
                              </w:rPr>
                              <w:t>, exploring themes of guilt, reputation, mass hysteria, and the destructive power of fear and lies in a rigid theocracy.</w:t>
                            </w:r>
                          </w:p>
                        </w:txbxContent>
                      </v:textbox>
                    </v:shape>
                  </w:pict>
                </mc:Fallback>
              </mc:AlternateContent>
            </w:r>
            <w:r w:rsidR="001346BD">
              <w:t xml:space="preserve"> </w:t>
            </w:r>
            <w:r w:rsidR="001346BD">
              <w:rPr>
                <w:noProof/>
              </w:rPr>
              <w:drawing>
                <wp:inline distT="0" distB="0" distL="0" distR="0" wp14:anchorId="495D74C5" wp14:editId="076B5CB5">
                  <wp:extent cx="1081907" cy="168486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0382" cy="1698065"/>
                          </a:xfrm>
                          <a:prstGeom prst="rect">
                            <a:avLst/>
                          </a:prstGeom>
                          <a:noFill/>
                        </pic:spPr>
                      </pic:pic>
                    </a:graphicData>
                  </a:graphic>
                </wp:inline>
              </w:drawing>
            </w:r>
            <w:r w:rsidR="001346BD">
              <w:rPr>
                <w:noProof/>
              </w:rPr>
              <mc:AlternateContent>
                <mc:Choice Requires="wps">
                  <w:drawing>
                    <wp:inline distT="0" distB="0" distL="0" distR="0" wp14:anchorId="6D9FD41E" wp14:editId="0D434C2B">
                      <wp:extent cx="304800" cy="304800"/>
                      <wp:effectExtent l="0" t="0" r="0" b="0"/>
                      <wp:docPr id="1" name="Rectangle 1" descr="The Crucible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2E2265" id="Rectangle 1" o:spid="_x0000_s1026" alt="The Crucible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hUOEB/gEAAOUDAAAOAAAAAAAAAAAAAAAAAC4C&#10;AABkcnMvZTJvRG9jLnhtbFBLAQItABQABgAIAAAAIQBMoOks2AAAAAMBAAAPAAAAAAAAAAAAAAAA&#10;AFgEAABkcnMvZG93bnJldi54bWxQSwUGAAAAAAQABADzAAAAXQUAAAAA&#10;" filled="f" stroked="f">
                      <o:lock v:ext="edit" aspectratio="t"/>
                      <w10:anchorlock/>
                    </v:rect>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346BD"/>
    <w:rsid w:val="00152E58"/>
    <w:rsid w:val="001B080A"/>
    <w:rsid w:val="001C6E68"/>
    <w:rsid w:val="0023735F"/>
    <w:rsid w:val="004101E0"/>
    <w:rsid w:val="00413BDF"/>
    <w:rsid w:val="004218E8"/>
    <w:rsid w:val="00435EE2"/>
    <w:rsid w:val="00442BFD"/>
    <w:rsid w:val="00455F38"/>
    <w:rsid w:val="00470469"/>
    <w:rsid w:val="0047765E"/>
    <w:rsid w:val="00486189"/>
    <w:rsid w:val="004D4AC4"/>
    <w:rsid w:val="004F2D2B"/>
    <w:rsid w:val="005376C9"/>
    <w:rsid w:val="0054571B"/>
    <w:rsid w:val="00563B16"/>
    <w:rsid w:val="005C2ADA"/>
    <w:rsid w:val="00657CB9"/>
    <w:rsid w:val="00693B19"/>
    <w:rsid w:val="006C3D83"/>
    <w:rsid w:val="007040EC"/>
    <w:rsid w:val="00720CBB"/>
    <w:rsid w:val="007D1F67"/>
    <w:rsid w:val="007E5C02"/>
    <w:rsid w:val="0082039C"/>
    <w:rsid w:val="008C759C"/>
    <w:rsid w:val="008D477B"/>
    <w:rsid w:val="008E50B1"/>
    <w:rsid w:val="008F6C26"/>
    <w:rsid w:val="0092012A"/>
    <w:rsid w:val="00920585"/>
    <w:rsid w:val="009352F5"/>
    <w:rsid w:val="00984155"/>
    <w:rsid w:val="009D0BFB"/>
    <w:rsid w:val="00A00BC6"/>
    <w:rsid w:val="00A16BC2"/>
    <w:rsid w:val="00A87796"/>
    <w:rsid w:val="00AC6500"/>
    <w:rsid w:val="00AD03F7"/>
    <w:rsid w:val="00AF4C1A"/>
    <w:rsid w:val="00B057B9"/>
    <w:rsid w:val="00B245FA"/>
    <w:rsid w:val="00B35685"/>
    <w:rsid w:val="00B81BD2"/>
    <w:rsid w:val="00BC4BCF"/>
    <w:rsid w:val="00BF3CF6"/>
    <w:rsid w:val="00C14B95"/>
    <w:rsid w:val="00C64922"/>
    <w:rsid w:val="00C82512"/>
    <w:rsid w:val="00C96B26"/>
    <w:rsid w:val="00CD29EF"/>
    <w:rsid w:val="00CD3764"/>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 w:type="character" w:styleId="Emphasis">
    <w:name w:val="Emphasis"/>
    <w:basedOn w:val="DefaultParagraphFont"/>
    <w:uiPriority w:val="20"/>
    <w:qFormat/>
    <w:rsid w:val="001346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4</cp:revision>
  <dcterms:created xsi:type="dcterms:W3CDTF">2026-01-09T13:11:00Z</dcterms:created>
  <dcterms:modified xsi:type="dcterms:W3CDTF">2026-01-09T13:38:00Z</dcterms:modified>
</cp:coreProperties>
</file>