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C8624A">
        <w:trPr>
          <w:trHeight w:val="557"/>
        </w:trPr>
        <w:tc>
          <w:tcPr>
            <w:tcW w:w="3210" w:type="dxa"/>
            <w:gridSpan w:val="3"/>
            <w:vAlign w:val="center"/>
          </w:tcPr>
          <w:p w14:paraId="0FD75E10" w14:textId="77777777" w:rsidR="00C8624A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  <w:p w14:paraId="0AD9D795" w14:textId="02C4D9BD" w:rsidR="00C260C7" w:rsidRPr="00C8624A" w:rsidRDefault="008F23BC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M0</w:t>
            </w:r>
            <w:r w:rsidR="00AE0123">
              <w:rPr>
                <w:rFonts w:ascii="Verdana" w:hAnsi="Verdana"/>
                <w:sz w:val="24"/>
                <w:szCs w:val="24"/>
              </w:rPr>
              <w:t>3</w:t>
            </w:r>
          </w:p>
        </w:tc>
        <w:tc>
          <w:tcPr>
            <w:tcW w:w="2956" w:type="dxa"/>
            <w:vAlign w:val="center"/>
          </w:tcPr>
          <w:p w14:paraId="62301604" w14:textId="77777777" w:rsidR="00C260C7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358801CC" w:rsidR="00C260C7" w:rsidRPr="007D48E8" w:rsidRDefault="00196E74" w:rsidP="00C8624A">
            <w:pPr>
              <w:rPr>
                <w:rFonts w:ascii="Verdana" w:hAnsi="Verdana"/>
                <w:sz w:val="24"/>
                <w:szCs w:val="24"/>
              </w:rPr>
            </w:pPr>
            <w:r w:rsidRPr="007D48E8">
              <w:rPr>
                <w:rFonts w:ascii="Verdana" w:hAnsi="Verdana"/>
                <w:sz w:val="24"/>
                <w:szCs w:val="24"/>
              </w:rPr>
              <w:t>Religious Education</w:t>
            </w:r>
          </w:p>
        </w:tc>
        <w:tc>
          <w:tcPr>
            <w:tcW w:w="2901" w:type="dxa"/>
            <w:vAlign w:val="center"/>
          </w:tcPr>
          <w:p w14:paraId="5C9B1C27" w14:textId="77777777" w:rsidR="00C260C7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</w:p>
          <w:p w14:paraId="719BA9F0" w14:textId="698FB2D3" w:rsidR="00C8624A" w:rsidRPr="00C8624A" w:rsidRDefault="00E869AA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Two</w:t>
            </w:r>
          </w:p>
        </w:tc>
      </w:tr>
      <w:tr w:rsidR="00C260C7" w:rsidRPr="00B245FA" w14:paraId="17901F62" w14:textId="77777777" w:rsidTr="00C8624A">
        <w:trPr>
          <w:trHeight w:val="412"/>
        </w:trPr>
        <w:tc>
          <w:tcPr>
            <w:tcW w:w="1414" w:type="dxa"/>
            <w:gridSpan w:val="2"/>
            <w:vAlign w:val="center"/>
          </w:tcPr>
          <w:p w14:paraId="76DF963F" w14:textId="77777777" w:rsidR="00C260C7" w:rsidRPr="00B245FA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vAlign w:val="center"/>
          </w:tcPr>
          <w:p w14:paraId="7A93EA4A" w14:textId="2488054D" w:rsidR="00C260C7" w:rsidRPr="007D48E8" w:rsidRDefault="00AE0123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Neil Kelly</w:t>
            </w:r>
            <w:r w:rsidR="00D43C1C">
              <w:rPr>
                <w:rFonts w:ascii="Verdana" w:hAnsi="Verdana"/>
                <w:sz w:val="24"/>
                <w:szCs w:val="24"/>
              </w:rPr>
              <w:t xml:space="preserve"> </w:t>
            </w:r>
          </w:p>
        </w:tc>
      </w:tr>
      <w:tr w:rsidR="00C260C7" w:rsidRPr="00B245FA" w14:paraId="0D051BD6" w14:textId="77777777" w:rsidTr="00C8624A">
        <w:trPr>
          <w:trHeight w:val="500"/>
        </w:trPr>
        <w:tc>
          <w:tcPr>
            <w:tcW w:w="9067" w:type="dxa"/>
            <w:gridSpan w:val="5"/>
            <w:vAlign w:val="center"/>
          </w:tcPr>
          <w:p w14:paraId="0F10A7E1" w14:textId="65E821DC" w:rsidR="00C260C7" w:rsidRPr="001518E9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695FA4" w:rsidRPr="00695FA4">
              <w:rPr>
                <w:rFonts w:ascii="Verdana" w:hAnsi="Verdana"/>
                <w:sz w:val="24"/>
                <w:szCs w:val="24"/>
              </w:rPr>
              <w:t>Secondary Ready F</w:t>
            </w:r>
            <w:r w:rsidR="00C358B3" w:rsidRPr="00695FA4">
              <w:rPr>
                <w:rFonts w:ascii="Verdana" w:hAnsi="Verdana"/>
                <w:sz w:val="24"/>
                <w:szCs w:val="24"/>
              </w:rPr>
              <w:t>undamentals</w:t>
            </w:r>
          </w:p>
        </w:tc>
      </w:tr>
      <w:tr w:rsidR="00C260C7" w:rsidRPr="00B245FA" w14:paraId="44E39EDB" w14:textId="77777777" w:rsidTr="00C8624A">
        <w:trPr>
          <w:trHeight w:val="500"/>
        </w:trPr>
        <w:tc>
          <w:tcPr>
            <w:tcW w:w="9067" w:type="dxa"/>
            <w:gridSpan w:val="5"/>
            <w:vAlign w:val="center"/>
          </w:tcPr>
          <w:p w14:paraId="25713D3B" w14:textId="2C2743CC" w:rsidR="00C260C7" w:rsidRDefault="00C260C7" w:rsidP="00C8624A">
            <w:pPr>
              <w:rPr>
                <w:rFonts w:ascii="Verdana" w:hAnsi="Verdana"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E869AA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</w:p>
          <w:p w14:paraId="55D2822A" w14:textId="08C999D0" w:rsidR="00D43C1C" w:rsidRDefault="00D43C1C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What do Christians believe about Jesus?</w:t>
            </w:r>
          </w:p>
          <w:p w14:paraId="391E7204" w14:textId="62C92ACE" w:rsidR="00E869AA" w:rsidRDefault="00AE772D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Ethics: how do we know what is good?</w:t>
            </w:r>
          </w:p>
          <w:p w14:paraId="1809A3F5" w14:textId="689EFA04" w:rsidR="007D48E8" w:rsidRPr="007D48E8" w:rsidRDefault="007D48E8" w:rsidP="00C8624A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E869AA" w:rsidRPr="00B245FA" w14:paraId="6DB9840E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6B5221E1" w14:textId="77777777" w:rsidR="00E869AA" w:rsidRPr="004735D8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8EAAB46" w14:textId="2CD5591D" w:rsidR="00E869AA" w:rsidRPr="00AE772D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AE772D">
              <w:rPr>
                <w:rFonts w:cstheme="minorHAnsi"/>
                <w:sz w:val="24"/>
                <w:szCs w:val="24"/>
              </w:rPr>
              <w:t>I can explain who Jesus is/was</w:t>
            </w:r>
          </w:p>
        </w:tc>
      </w:tr>
      <w:tr w:rsidR="00E869AA" w:rsidRPr="00B245FA" w14:paraId="569B4B2B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41DA7615" w14:textId="60537024" w:rsidR="00E869AA" w:rsidRPr="004735D8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  <w:vAlign w:val="center"/>
          </w:tcPr>
          <w:p w14:paraId="74F0D7FF" w14:textId="1B9698B2" w:rsidR="00E869AA" w:rsidRPr="00AE772D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AE772D">
              <w:rPr>
                <w:rFonts w:cstheme="minorHAnsi"/>
                <w:sz w:val="24"/>
                <w:szCs w:val="24"/>
              </w:rPr>
              <w:t>I can explain what Jesus did – his miracles and the way he treated people</w:t>
            </w:r>
          </w:p>
        </w:tc>
      </w:tr>
      <w:tr w:rsidR="00E869AA" w:rsidRPr="00B245FA" w14:paraId="5A1D60DD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6D277927" w14:textId="2EF74D0B" w:rsidR="00E869AA" w:rsidRPr="004735D8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  <w:vAlign w:val="center"/>
          </w:tcPr>
          <w:p w14:paraId="1E5FBE89" w14:textId="11C77B3A" w:rsidR="00E869AA" w:rsidRPr="00AE772D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AE772D">
              <w:rPr>
                <w:rFonts w:cstheme="minorHAnsi"/>
                <w:sz w:val="24"/>
                <w:szCs w:val="24"/>
              </w:rPr>
              <w:t>I can explain what Jesus said – about himself and how to treat others</w:t>
            </w:r>
          </w:p>
        </w:tc>
      </w:tr>
      <w:tr w:rsidR="00E869AA" w:rsidRPr="00B245FA" w14:paraId="1E71EF67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419E8FC" w14:textId="77777777" w:rsidR="00E869AA" w:rsidRPr="004735D8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610BD832" w14:textId="1DDA82CB" w:rsidR="00E869AA" w:rsidRPr="00AE772D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AE772D">
              <w:rPr>
                <w:rFonts w:cstheme="minorHAnsi"/>
                <w:sz w:val="24"/>
                <w:szCs w:val="24"/>
              </w:rPr>
              <w:t>I can explain how Christians may try to put Jesus’ teachings into action</w:t>
            </w:r>
          </w:p>
        </w:tc>
      </w:tr>
      <w:tr w:rsidR="00E869AA" w:rsidRPr="00B245FA" w14:paraId="3BA15894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13F9F1DA" w14:textId="77777777" w:rsidR="00E869AA" w:rsidRPr="004735D8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6BFEAD8" w14:textId="7B038D08" w:rsidR="00E869AA" w:rsidRPr="00AE772D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AE772D">
              <w:rPr>
                <w:rFonts w:cstheme="minorHAnsi"/>
                <w:sz w:val="24"/>
                <w:szCs w:val="24"/>
              </w:rPr>
              <w:t>I can explain what other people, including myself, believe about Jesus</w:t>
            </w:r>
          </w:p>
        </w:tc>
      </w:tr>
      <w:tr w:rsidR="00C260C7" w:rsidRPr="00B245FA" w14:paraId="5BB312F3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7D00633" w14:textId="77777777" w:rsidR="00C260C7" w:rsidRPr="004735D8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428AA39A" w14:textId="28FCB259" w:rsidR="00C260C7" w:rsidRPr="00AE772D" w:rsidRDefault="00AE772D" w:rsidP="00C8624A">
            <w:pPr>
              <w:rPr>
                <w:rFonts w:cstheme="minorHAnsi"/>
                <w:sz w:val="24"/>
                <w:szCs w:val="24"/>
              </w:rPr>
            </w:pPr>
            <w:r w:rsidRPr="00AE772D">
              <w:rPr>
                <w:rFonts w:cstheme="minorHAnsi"/>
                <w:sz w:val="24"/>
                <w:szCs w:val="24"/>
              </w:rPr>
              <w:t>I can explain moral evil and whether humans are inherently good</w:t>
            </w:r>
          </w:p>
        </w:tc>
      </w:tr>
      <w:tr w:rsidR="00C260C7" w:rsidRPr="00B245FA" w14:paraId="42226B58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7FEAE378" w14:textId="77777777" w:rsidR="00C260C7" w:rsidRPr="004735D8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712561B6" w14:textId="3347507E" w:rsidR="00C260C7" w:rsidRPr="00AE772D" w:rsidRDefault="00AE772D" w:rsidP="00C8624A">
            <w:pPr>
              <w:rPr>
                <w:rFonts w:cstheme="minorHAnsi"/>
                <w:sz w:val="24"/>
                <w:szCs w:val="24"/>
              </w:rPr>
            </w:pPr>
            <w:r w:rsidRPr="00AE772D">
              <w:rPr>
                <w:rFonts w:cstheme="minorHAnsi"/>
                <w:sz w:val="24"/>
                <w:szCs w:val="24"/>
              </w:rPr>
              <w:t>I can explain and evaluate deontology and the ideas of Kant</w:t>
            </w:r>
          </w:p>
        </w:tc>
      </w:tr>
      <w:tr w:rsidR="00C260C7" w:rsidRPr="00B245FA" w14:paraId="7AEA0534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D7CDBEC" w14:textId="77777777" w:rsidR="00C260C7" w:rsidRPr="004735D8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A0DB51D" w14:textId="433C0610" w:rsidR="00C260C7" w:rsidRPr="00AE772D" w:rsidRDefault="00AE772D" w:rsidP="00C8624A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AE772D">
              <w:rPr>
                <w:rFonts w:asciiTheme="minorHAnsi" w:hAnsiTheme="minorHAnsi" w:cstheme="minorHAnsi"/>
                <w:color w:val="auto"/>
              </w:rPr>
              <w:t xml:space="preserve">I can explain </w:t>
            </w:r>
            <w:r w:rsidRPr="00AE772D">
              <w:rPr>
                <w:rFonts w:asciiTheme="minorHAnsi" w:hAnsiTheme="minorHAnsi" w:cstheme="minorHAnsi"/>
              </w:rPr>
              <w:t xml:space="preserve">and evaluate </w:t>
            </w:r>
            <w:r w:rsidRPr="00AE772D">
              <w:rPr>
                <w:rFonts w:asciiTheme="minorHAnsi" w:hAnsiTheme="minorHAnsi" w:cstheme="minorHAnsi"/>
                <w:color w:val="auto"/>
              </w:rPr>
              <w:t>teleology and the theory of utilitarianism</w:t>
            </w:r>
          </w:p>
        </w:tc>
      </w:tr>
      <w:tr w:rsidR="00C260C7" w:rsidRPr="00B245FA" w14:paraId="1A3DD693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7ED69CD7" w14:textId="77777777" w:rsidR="00C260C7" w:rsidRPr="004735D8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0A4BD52D" w14:textId="4DC424FD" w:rsidR="00C260C7" w:rsidRPr="00AE772D" w:rsidRDefault="00AE772D" w:rsidP="00C8624A">
            <w:pPr>
              <w:rPr>
                <w:rFonts w:cstheme="minorHAnsi"/>
                <w:sz w:val="24"/>
                <w:szCs w:val="24"/>
              </w:rPr>
            </w:pPr>
            <w:r w:rsidRPr="00AE772D">
              <w:rPr>
                <w:rFonts w:cstheme="minorHAnsi"/>
                <w:sz w:val="24"/>
                <w:szCs w:val="24"/>
              </w:rPr>
              <w:t>I can explain and evaluate situation ethics</w:t>
            </w:r>
          </w:p>
        </w:tc>
      </w:tr>
      <w:tr w:rsidR="00C260C7" w:rsidRPr="00B245FA" w14:paraId="72E7DBDB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515D73DB" w14:textId="77777777" w:rsidR="00C260C7" w:rsidRPr="004735D8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09328A14" w14:textId="0D79B937" w:rsidR="00C260C7" w:rsidRPr="00AE772D" w:rsidRDefault="00AE772D" w:rsidP="00C8624A">
            <w:pPr>
              <w:rPr>
                <w:rFonts w:cstheme="minorHAnsi"/>
                <w:sz w:val="24"/>
                <w:szCs w:val="24"/>
              </w:rPr>
            </w:pPr>
            <w:r w:rsidRPr="00AE772D">
              <w:rPr>
                <w:rFonts w:cstheme="minorHAnsi"/>
                <w:sz w:val="24"/>
                <w:szCs w:val="24"/>
              </w:rPr>
              <w:t>I can explain and evaluate virtue ethics</w:t>
            </w:r>
          </w:p>
        </w:tc>
      </w:tr>
    </w:tbl>
    <w:p w14:paraId="09AFAC14" w14:textId="77777777" w:rsidR="007D48E8" w:rsidRDefault="007D48E8" w:rsidP="00C260C7">
      <w:pPr>
        <w:rPr>
          <w:rFonts w:ascii="Verdana" w:hAnsi="Verdana"/>
          <w:sz w:val="24"/>
          <w:szCs w:val="24"/>
        </w:rPr>
      </w:pPr>
    </w:p>
    <w:p w14:paraId="43EA6269" w14:textId="07880EE2" w:rsidR="00C260C7" w:rsidRPr="007D48E8" w:rsidRDefault="00C260C7" w:rsidP="00C260C7">
      <w:pPr>
        <w:rPr>
          <w:rFonts w:ascii="Verdana" w:hAnsi="Verdana"/>
          <w:b/>
          <w:bCs/>
          <w:sz w:val="24"/>
          <w:szCs w:val="24"/>
        </w:rPr>
      </w:pPr>
      <w:r w:rsidRPr="007D48E8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800"/>
        <w:gridCol w:w="1628"/>
        <w:gridCol w:w="10"/>
        <w:gridCol w:w="1725"/>
        <w:gridCol w:w="1849"/>
        <w:gridCol w:w="2055"/>
      </w:tblGrid>
      <w:tr w:rsidR="00E869AA" w:rsidRPr="001518E9" w14:paraId="4AF3E6DD" w14:textId="77777777" w:rsidTr="00E869AA">
        <w:tc>
          <w:tcPr>
            <w:tcW w:w="1810" w:type="dxa"/>
          </w:tcPr>
          <w:p w14:paraId="11CE27BF" w14:textId="71F3F249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Trinity</w:t>
            </w:r>
          </w:p>
        </w:tc>
        <w:tc>
          <w:tcPr>
            <w:tcW w:w="1639" w:type="dxa"/>
            <w:gridSpan w:val="2"/>
          </w:tcPr>
          <w:p w14:paraId="2CD77672" w14:textId="21239794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Sacrifice</w:t>
            </w:r>
          </w:p>
        </w:tc>
        <w:tc>
          <w:tcPr>
            <w:tcW w:w="1703" w:type="dxa"/>
          </w:tcPr>
          <w:p w14:paraId="60E7C5C2" w14:textId="1BEFE188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Sinners</w:t>
            </w:r>
          </w:p>
        </w:tc>
        <w:tc>
          <w:tcPr>
            <w:tcW w:w="1850" w:type="dxa"/>
          </w:tcPr>
          <w:p w14:paraId="635B54D7" w14:textId="45E1E54F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Miracles</w:t>
            </w:r>
          </w:p>
        </w:tc>
        <w:tc>
          <w:tcPr>
            <w:tcW w:w="2065" w:type="dxa"/>
          </w:tcPr>
          <w:p w14:paraId="41D2B198" w14:textId="1D1A37A2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Incarnation</w:t>
            </w:r>
          </w:p>
        </w:tc>
      </w:tr>
      <w:tr w:rsidR="00E869AA" w:rsidRPr="001518E9" w14:paraId="0F087D06" w14:textId="77777777" w:rsidTr="00E869AA">
        <w:tc>
          <w:tcPr>
            <w:tcW w:w="1810" w:type="dxa"/>
          </w:tcPr>
          <w:p w14:paraId="09EC938A" w14:textId="11D50FDB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Salvation</w:t>
            </w:r>
          </w:p>
        </w:tc>
        <w:tc>
          <w:tcPr>
            <w:tcW w:w="1629" w:type="dxa"/>
          </w:tcPr>
          <w:p w14:paraId="6A4C2AB8" w14:textId="35CDFB68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Crucifixion</w:t>
            </w:r>
          </w:p>
        </w:tc>
        <w:tc>
          <w:tcPr>
            <w:tcW w:w="1713" w:type="dxa"/>
            <w:gridSpan w:val="2"/>
          </w:tcPr>
          <w:p w14:paraId="0CAB866E" w14:textId="3A329D1F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Resurrection</w:t>
            </w:r>
          </w:p>
        </w:tc>
        <w:tc>
          <w:tcPr>
            <w:tcW w:w="1850" w:type="dxa"/>
          </w:tcPr>
          <w:p w14:paraId="5ADB45DF" w14:textId="42C28E05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Ascension</w:t>
            </w:r>
          </w:p>
        </w:tc>
        <w:tc>
          <w:tcPr>
            <w:tcW w:w="2065" w:type="dxa"/>
          </w:tcPr>
          <w:p w14:paraId="291468E2" w14:textId="77777777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695FA4" w:rsidRPr="001518E9" w14:paraId="573AB32C" w14:textId="77777777" w:rsidTr="00E869AA">
        <w:tc>
          <w:tcPr>
            <w:tcW w:w="1810" w:type="dxa"/>
          </w:tcPr>
          <w:p w14:paraId="53B0F744" w14:textId="423CDCB4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29" w:type="dxa"/>
          </w:tcPr>
          <w:p w14:paraId="2CDC9D49" w14:textId="77278597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713" w:type="dxa"/>
            <w:gridSpan w:val="2"/>
          </w:tcPr>
          <w:p w14:paraId="044ECB67" w14:textId="0697586A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50" w:type="dxa"/>
          </w:tcPr>
          <w:p w14:paraId="256931C5" w14:textId="25A358EE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65" w:type="dxa"/>
          </w:tcPr>
          <w:p w14:paraId="4FA710C2" w14:textId="6357429C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4735D8" w:rsidRPr="001518E9" w14:paraId="63684493" w14:textId="77777777" w:rsidTr="00E869AA">
        <w:tc>
          <w:tcPr>
            <w:tcW w:w="1810" w:type="dxa"/>
          </w:tcPr>
          <w:p w14:paraId="2D2F8C80" w14:textId="2B8739A3" w:rsidR="004735D8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Moral evil</w:t>
            </w:r>
          </w:p>
        </w:tc>
        <w:tc>
          <w:tcPr>
            <w:tcW w:w="1629" w:type="dxa"/>
          </w:tcPr>
          <w:p w14:paraId="142DDE6C" w14:textId="7CB0292E" w:rsidR="004735D8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Deontology</w:t>
            </w:r>
          </w:p>
        </w:tc>
        <w:tc>
          <w:tcPr>
            <w:tcW w:w="1713" w:type="dxa"/>
            <w:gridSpan w:val="2"/>
          </w:tcPr>
          <w:p w14:paraId="3EBA997F" w14:textId="13B2EA5A" w:rsidR="004735D8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Teleology</w:t>
            </w:r>
          </w:p>
        </w:tc>
        <w:tc>
          <w:tcPr>
            <w:tcW w:w="1850" w:type="dxa"/>
          </w:tcPr>
          <w:p w14:paraId="179F62D3" w14:textId="2D86FF52" w:rsidR="004735D8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Utilitarianism</w:t>
            </w:r>
          </w:p>
        </w:tc>
        <w:tc>
          <w:tcPr>
            <w:tcW w:w="2065" w:type="dxa"/>
          </w:tcPr>
          <w:p w14:paraId="589EE948" w14:textId="623C4561" w:rsidR="004735D8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Situation ethics</w:t>
            </w:r>
          </w:p>
        </w:tc>
      </w:tr>
      <w:tr w:rsidR="00AE772D" w:rsidRPr="001518E9" w14:paraId="18C3C7DE" w14:textId="77777777" w:rsidTr="00E869AA">
        <w:tc>
          <w:tcPr>
            <w:tcW w:w="1810" w:type="dxa"/>
          </w:tcPr>
          <w:p w14:paraId="0ED4F7B7" w14:textId="358A8FC0" w:rsidR="00AE772D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Virtue ethics</w:t>
            </w:r>
          </w:p>
        </w:tc>
        <w:tc>
          <w:tcPr>
            <w:tcW w:w="1629" w:type="dxa"/>
          </w:tcPr>
          <w:p w14:paraId="1B2FD2DE" w14:textId="77777777" w:rsidR="00AE772D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713" w:type="dxa"/>
            <w:gridSpan w:val="2"/>
          </w:tcPr>
          <w:p w14:paraId="14B948A5" w14:textId="77777777" w:rsidR="00AE772D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50" w:type="dxa"/>
          </w:tcPr>
          <w:p w14:paraId="2324AC0C" w14:textId="77777777" w:rsidR="00AE772D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65" w:type="dxa"/>
          </w:tcPr>
          <w:p w14:paraId="50E9147C" w14:textId="77777777" w:rsidR="00AE772D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23CD2C49" w14:textId="77777777" w:rsidR="007D48E8" w:rsidRDefault="007D48E8" w:rsidP="00C260C7">
      <w:pPr>
        <w:rPr>
          <w:rFonts w:ascii="Verdana" w:hAnsi="Verdana"/>
          <w:b/>
          <w:bCs/>
          <w:sz w:val="24"/>
          <w:szCs w:val="24"/>
        </w:rPr>
      </w:pPr>
    </w:p>
    <w:p w14:paraId="01F890E1" w14:textId="15DEEA3F" w:rsidR="00C260C7" w:rsidRPr="007D48E8" w:rsidRDefault="00C260C7" w:rsidP="00C260C7">
      <w:pPr>
        <w:rPr>
          <w:rFonts w:ascii="Verdana" w:hAnsi="Verdana"/>
          <w:b/>
          <w:bCs/>
          <w:sz w:val="24"/>
          <w:szCs w:val="24"/>
        </w:rPr>
      </w:pPr>
      <w:r w:rsidRPr="007D48E8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60C7" w:rsidRPr="001518E9" w14:paraId="1B0617D1" w14:textId="77777777" w:rsidTr="004901B8">
        <w:tc>
          <w:tcPr>
            <w:tcW w:w="9016" w:type="dxa"/>
          </w:tcPr>
          <w:p w14:paraId="2A2B9FB5" w14:textId="77777777" w:rsidR="00DB31EB" w:rsidRDefault="00DB31EB" w:rsidP="00D8424D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>BBC Bitesize Religious Studies</w:t>
            </w:r>
          </w:p>
          <w:p w14:paraId="34D41821" w14:textId="77777777" w:rsidR="00AE772D" w:rsidRDefault="00AE772D" w:rsidP="00D8424D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>‘The Philosophy Book’ – DK</w:t>
            </w:r>
          </w:p>
          <w:p w14:paraId="5DD6F872" w14:textId="1EEE2F26" w:rsidR="00AE772D" w:rsidRPr="00AE772D" w:rsidRDefault="00AE772D" w:rsidP="00D8424D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 xml:space="preserve">‘Teen-Think Philosophy: Ethics’ – Nicholas </w:t>
            </w:r>
            <w:proofErr w:type="spellStart"/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>Homa</w:t>
            </w:r>
            <w:proofErr w:type="spellEnd"/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0E60"/>
    <w:rsid w:val="000D1F7C"/>
    <w:rsid w:val="000E349C"/>
    <w:rsid w:val="00151984"/>
    <w:rsid w:val="00152E58"/>
    <w:rsid w:val="00196E74"/>
    <w:rsid w:val="001B080A"/>
    <w:rsid w:val="004005C5"/>
    <w:rsid w:val="00455F38"/>
    <w:rsid w:val="004735D8"/>
    <w:rsid w:val="004871C9"/>
    <w:rsid w:val="0049549E"/>
    <w:rsid w:val="005B14AD"/>
    <w:rsid w:val="005C2ADA"/>
    <w:rsid w:val="00692B91"/>
    <w:rsid w:val="00695FA4"/>
    <w:rsid w:val="007470F1"/>
    <w:rsid w:val="007D48E8"/>
    <w:rsid w:val="007E5C02"/>
    <w:rsid w:val="0082039C"/>
    <w:rsid w:val="008C0A32"/>
    <w:rsid w:val="008D477B"/>
    <w:rsid w:val="008F23BC"/>
    <w:rsid w:val="008F6C26"/>
    <w:rsid w:val="00920585"/>
    <w:rsid w:val="009304E9"/>
    <w:rsid w:val="009352F5"/>
    <w:rsid w:val="009D0BFB"/>
    <w:rsid w:val="00AD03F7"/>
    <w:rsid w:val="00AE0123"/>
    <w:rsid w:val="00AE772D"/>
    <w:rsid w:val="00AF4C1A"/>
    <w:rsid w:val="00B245FA"/>
    <w:rsid w:val="00BC0799"/>
    <w:rsid w:val="00BF4972"/>
    <w:rsid w:val="00C01B42"/>
    <w:rsid w:val="00C260C7"/>
    <w:rsid w:val="00C358B3"/>
    <w:rsid w:val="00C8624A"/>
    <w:rsid w:val="00C96B26"/>
    <w:rsid w:val="00CB2BE7"/>
    <w:rsid w:val="00D43C1C"/>
    <w:rsid w:val="00D8424D"/>
    <w:rsid w:val="00D944D3"/>
    <w:rsid w:val="00DB31EB"/>
    <w:rsid w:val="00E7335C"/>
    <w:rsid w:val="00E741F7"/>
    <w:rsid w:val="00E869AA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Reuben Kay (Kenwood)</cp:lastModifiedBy>
  <cp:revision>2</cp:revision>
  <dcterms:created xsi:type="dcterms:W3CDTF">2025-12-08T13:33:00Z</dcterms:created>
  <dcterms:modified xsi:type="dcterms:W3CDTF">2025-12-08T13:33:00Z</dcterms:modified>
</cp:coreProperties>
</file>