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2D70B87"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F0169">
              <w:rPr>
                <w:rFonts w:ascii="Arial" w:hAnsi="Arial" w:cs="Arial"/>
                <w:b/>
                <w:bCs/>
                <w:sz w:val="20"/>
                <w:szCs w:val="20"/>
              </w:rPr>
              <w:t>C06</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25891247"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6F0169">
              <w:rPr>
                <w:rFonts w:ascii="Arial" w:hAnsi="Arial" w:cs="Arial"/>
                <w:b/>
                <w:bCs/>
                <w:color w:val="002060"/>
                <w:sz w:val="20"/>
                <w:szCs w:val="20"/>
              </w:rPr>
              <w:t xml:space="preserve"> </w:t>
            </w:r>
            <w:r w:rsidR="006F0169">
              <w:rPr>
                <w:rFonts w:ascii="Arial" w:hAnsi="Arial" w:cs="Arial"/>
                <w:b/>
                <w:bCs/>
                <w:color w:val="002060"/>
                <w:sz w:val="20"/>
                <w:szCs w:val="20"/>
              </w:rPr>
              <w:t>The internet of things’</w:t>
            </w:r>
            <w:r w:rsidR="006F0169">
              <w:rPr>
                <w:rFonts w:ascii="Arial" w:hAnsi="Arial" w:cs="Arial"/>
                <w:b/>
                <w:bCs/>
                <w:color w:val="002060"/>
                <w:sz w:val="20"/>
                <w:szCs w:val="20"/>
              </w:rPr>
              <w:t xml:space="preserve"> &amp; Programming Essentials within Scratch. </w:t>
            </w:r>
          </w:p>
          <w:p w14:paraId="613589B4" w14:textId="470A7AD4" w:rsidR="006F0169" w:rsidRDefault="006F0169" w:rsidP="00EF6F84">
            <w:pPr>
              <w:spacing w:line="360" w:lineRule="auto"/>
              <w:rPr>
                <w:rFonts w:ascii="Arial" w:hAnsi="Arial" w:cs="Arial"/>
                <w:b/>
                <w:bCs/>
                <w:color w:val="002060"/>
                <w:sz w:val="20"/>
                <w:szCs w:val="20"/>
              </w:rPr>
            </w:pPr>
            <w:r>
              <w:rPr>
                <w:rFonts w:ascii="Arial" w:hAnsi="Arial" w:cs="Arial"/>
                <w:b/>
                <w:bCs/>
                <w:color w:val="002060"/>
                <w:sz w:val="20"/>
                <w:szCs w:val="20"/>
              </w:rPr>
              <w:t>Firstly, our group will begin by studying into the concept the ‘</w:t>
            </w:r>
            <w:r w:rsidR="00FC5DF0">
              <w:rPr>
                <w:rFonts w:ascii="Arial" w:hAnsi="Arial" w:cs="Arial"/>
                <w:b/>
                <w:bCs/>
                <w:color w:val="002060"/>
                <w:sz w:val="20"/>
                <w:szCs w:val="20"/>
              </w:rPr>
              <w:t>The internet of things</w:t>
            </w:r>
            <w:r>
              <w:rPr>
                <w:rFonts w:ascii="Arial" w:hAnsi="Arial" w:cs="Arial"/>
                <w:b/>
                <w:bCs/>
                <w:color w:val="002060"/>
                <w:sz w:val="20"/>
                <w:szCs w:val="20"/>
              </w:rPr>
              <w:t xml:space="preserve">’ looking into the networks, the mechanics of the internet and its services. </w:t>
            </w:r>
            <w:r w:rsidR="00FC5DF0">
              <w:rPr>
                <w:rFonts w:ascii="Arial" w:hAnsi="Arial" w:cs="Arial"/>
                <w:b/>
                <w:bCs/>
                <w:color w:val="002060"/>
                <w:sz w:val="20"/>
                <w:szCs w:val="20"/>
              </w:rPr>
              <w:t xml:space="preserve"> </w:t>
            </w:r>
            <w:r w:rsidR="00647AD6">
              <w:rPr>
                <w:rFonts w:ascii="Arial" w:hAnsi="Arial" w:cs="Arial"/>
                <w:b/>
                <w:bCs/>
                <w:color w:val="002060"/>
                <w:sz w:val="20"/>
                <w:szCs w:val="20"/>
              </w:rPr>
              <w:t>Next,</w:t>
            </w:r>
            <w:r>
              <w:rPr>
                <w:rFonts w:ascii="Arial" w:hAnsi="Arial" w:cs="Arial"/>
                <w:b/>
                <w:bCs/>
                <w:color w:val="002060"/>
                <w:sz w:val="20"/>
                <w:szCs w:val="20"/>
              </w:rPr>
              <w:t xml:space="preserve"> we will move into developing out Scratch programming skills </w:t>
            </w:r>
            <w:r w:rsidR="00647AD6">
              <w:rPr>
                <w:rFonts w:ascii="Arial" w:hAnsi="Arial" w:cs="Arial"/>
                <w:b/>
                <w:bCs/>
                <w:color w:val="002060"/>
                <w:sz w:val="20"/>
                <w:szCs w:val="20"/>
              </w:rPr>
              <w:t xml:space="preserve">on a variety of levels. </w:t>
            </w:r>
          </w:p>
          <w:p w14:paraId="45E674C4" w14:textId="57729819" w:rsidR="00FC5DF0" w:rsidRPr="004A4731" w:rsidRDefault="00FC5DF0" w:rsidP="00EF6F84">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FA248C"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 xml:space="preserve">I can Define what </w:t>
            </w:r>
            <w:r w:rsidR="00647AD6" w:rsidRPr="00647AD6">
              <w:rPr>
                <w:rFonts w:cstheme="minorHAnsi"/>
                <w:color w:val="000000" w:themeColor="text1"/>
                <w:sz w:val="20"/>
                <w:szCs w:val="20"/>
              </w:rPr>
              <w:t>a computer</w:t>
            </w:r>
            <w:r w:rsidRPr="00647AD6">
              <w:rPr>
                <w:rFonts w:cstheme="minorHAnsi"/>
                <w:color w:val="000000" w:themeColor="text1"/>
                <w:sz w:val="20"/>
                <w:szCs w:val="20"/>
              </w:rPr>
              <w:t xml:space="preserve"> network is.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3E18F655"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what the internet is</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7800B430" w14:textId="0E7F6977"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Recognising network hardware.</w:t>
            </w: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6F9900CB"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‘protocol’ and provide examples of non-networking protocols.</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BC06A13"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Explain how data is transmitted between computers across networks.</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7FB23E54" w14:textId="77777777"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Define ‘bandwidth’, using the appropriate units for measuring the rate at which data is</w:t>
            </w:r>
          </w:p>
          <w:p w14:paraId="0D49B90A" w14:textId="740E1E24"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transmitted</w:t>
            </w: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1694DF3"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Describe key words such as ‘protocols’, ‘packets’, and ‘addressing’.</w:t>
            </w:r>
          </w:p>
        </w:tc>
      </w:tr>
      <w:tr w:rsidR="00FC5DF0" w:rsidRPr="004A4731" w14:paraId="6A0B58E9" w14:textId="77777777" w:rsidTr="00B245FA">
        <w:trPr>
          <w:trHeight w:val="537"/>
        </w:trPr>
        <w:tc>
          <w:tcPr>
            <w:tcW w:w="1001" w:type="dxa"/>
          </w:tcPr>
          <w:p w14:paraId="1BCB4C84" w14:textId="505EC9E5" w:rsidR="00FC5DF0" w:rsidRPr="004A4731" w:rsidRDefault="00FC5DF0" w:rsidP="00FC5DF0">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2F59DD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how data travels between computers across the internet.</w:t>
            </w:r>
          </w:p>
        </w:tc>
      </w:tr>
      <w:tr w:rsidR="00FC5DF0" w:rsidRPr="004A4731" w14:paraId="04D85CBF" w14:textId="77777777" w:rsidTr="00B245FA">
        <w:trPr>
          <w:trHeight w:val="537"/>
        </w:trPr>
        <w:tc>
          <w:tcPr>
            <w:tcW w:w="1001" w:type="dxa"/>
          </w:tcPr>
          <w:p w14:paraId="4F31C8F6" w14:textId="4B3CBE08" w:rsidR="00FC5DF0" w:rsidRDefault="00FC5DF0" w:rsidP="00FC5DF0">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147D6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the difference between the internet, its   services, and the World Wide Web</w:t>
            </w:r>
          </w:p>
        </w:tc>
      </w:tr>
      <w:tr w:rsidR="006F0169" w:rsidRPr="004A4731" w14:paraId="6452DEB8" w14:textId="77777777" w:rsidTr="00B245FA">
        <w:trPr>
          <w:trHeight w:val="537"/>
        </w:trPr>
        <w:tc>
          <w:tcPr>
            <w:tcW w:w="1001" w:type="dxa"/>
          </w:tcPr>
          <w:p w14:paraId="6BD000ED" w14:textId="2A20A9E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3CFA431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Comparing how computers and humans understand instructions. </w:t>
            </w:r>
          </w:p>
        </w:tc>
      </w:tr>
      <w:tr w:rsidR="006F0169" w:rsidRPr="004A4731" w14:paraId="56F33F5B" w14:textId="77777777" w:rsidTr="00B245FA">
        <w:trPr>
          <w:trHeight w:val="537"/>
        </w:trPr>
        <w:tc>
          <w:tcPr>
            <w:tcW w:w="1001" w:type="dxa"/>
          </w:tcPr>
          <w:p w14:paraId="442580C0" w14:textId="3E9BC1E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7EB8B5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I can modify and predict an outcome from a sequence. </w:t>
            </w:r>
          </w:p>
        </w:tc>
      </w:tr>
      <w:tr w:rsidR="006F0169" w:rsidRPr="004A4731" w14:paraId="200D4E82" w14:textId="77777777" w:rsidTr="00B245FA">
        <w:trPr>
          <w:trHeight w:val="537"/>
        </w:trPr>
        <w:tc>
          <w:tcPr>
            <w:tcW w:w="1001" w:type="dxa"/>
          </w:tcPr>
          <w:p w14:paraId="79E53B93" w14:textId="6C046D3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524D49D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Making sequences that include variables</w:t>
            </w:r>
          </w:p>
        </w:tc>
      </w:tr>
      <w:tr w:rsidR="006F0169" w:rsidRPr="004A4731" w14:paraId="141F0A82" w14:textId="77777777" w:rsidTr="00B245FA">
        <w:trPr>
          <w:trHeight w:val="537"/>
        </w:trPr>
        <w:tc>
          <w:tcPr>
            <w:tcW w:w="1001" w:type="dxa"/>
          </w:tcPr>
          <w:p w14:paraId="63349BD8" w14:textId="63A07DF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7A17AB8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a condition as an expression that will be evaluated as either true or false</w:t>
            </w:r>
          </w:p>
        </w:tc>
      </w:tr>
      <w:tr w:rsidR="006F0169" w:rsidRPr="004A4731" w14:paraId="2EE29D03" w14:textId="77777777" w:rsidTr="00B245FA">
        <w:trPr>
          <w:trHeight w:val="537"/>
        </w:trPr>
        <w:tc>
          <w:tcPr>
            <w:tcW w:w="1001" w:type="dxa"/>
          </w:tcPr>
          <w:p w14:paraId="531488C8" w14:textId="6573917C"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791B563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I can create conditions that use comparison operators (</w:t>
            </w:r>
            <w:proofErr w:type="gramStart"/>
            <w:r w:rsidRPr="00647AD6">
              <w:rPr>
                <w:rFonts w:asciiTheme="minorHAnsi" w:hAnsiTheme="minorHAnsi" w:cstheme="minorHAnsi"/>
                <w:color w:val="000000" w:themeColor="text1"/>
                <w:sz w:val="20"/>
                <w:szCs w:val="20"/>
              </w:rPr>
              <w:t>&gt;,&lt;</w:t>
            </w:r>
            <w:proofErr w:type="gramEnd"/>
            <w:r w:rsidRPr="00647AD6">
              <w:rPr>
                <w:rFonts w:asciiTheme="minorHAnsi" w:hAnsiTheme="minorHAnsi" w:cstheme="minorHAnsi"/>
                <w:color w:val="000000" w:themeColor="text1"/>
                <w:sz w:val="20"/>
                <w:szCs w:val="20"/>
              </w:rPr>
              <w:t>,=).</w:t>
            </w:r>
          </w:p>
        </w:tc>
      </w:tr>
      <w:tr w:rsidR="006F0169" w:rsidRPr="004A4731" w14:paraId="5482078D" w14:textId="77777777" w:rsidTr="00B245FA">
        <w:trPr>
          <w:trHeight w:val="537"/>
        </w:trPr>
        <w:tc>
          <w:tcPr>
            <w:tcW w:w="1001" w:type="dxa"/>
          </w:tcPr>
          <w:p w14:paraId="6A0B60FD" w14:textId="10DD44A9"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16</w:t>
            </w:r>
          </w:p>
        </w:tc>
        <w:tc>
          <w:tcPr>
            <w:tcW w:w="8066" w:type="dxa"/>
            <w:gridSpan w:val="4"/>
          </w:tcPr>
          <w:p w14:paraId="5194CCCF" w14:textId="1B688AB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iteration as a group of instructions that are repeatedly executed</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A670A0D"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Protocol</w:t>
            </w:r>
          </w:p>
        </w:tc>
        <w:tc>
          <w:tcPr>
            <w:tcW w:w="1275" w:type="dxa"/>
          </w:tcPr>
          <w:p w14:paraId="7CDA4861" w14:textId="626C4DD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Network</w:t>
            </w:r>
          </w:p>
        </w:tc>
        <w:tc>
          <w:tcPr>
            <w:tcW w:w="1418" w:type="dxa"/>
          </w:tcPr>
          <w:p w14:paraId="5D17AF0B" w14:textId="568F53B1"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Hardware</w:t>
            </w:r>
          </w:p>
        </w:tc>
        <w:tc>
          <w:tcPr>
            <w:tcW w:w="1701" w:type="dxa"/>
          </w:tcPr>
          <w:p w14:paraId="70A311EF" w14:textId="484B0CE7"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Internet</w:t>
            </w:r>
          </w:p>
        </w:tc>
        <w:tc>
          <w:tcPr>
            <w:tcW w:w="1718" w:type="dxa"/>
          </w:tcPr>
          <w:p w14:paraId="3AF3EEF7" w14:textId="7F56DCF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3B235E5C" w14:textId="72D13C79"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Transmitted</w:t>
            </w:r>
          </w:p>
        </w:tc>
      </w:tr>
      <w:tr w:rsidR="006D2E04" w:rsidRPr="004A4731" w14:paraId="5DC8C621" w14:textId="77777777" w:rsidTr="009E5DA6">
        <w:tc>
          <w:tcPr>
            <w:tcW w:w="1413" w:type="dxa"/>
          </w:tcPr>
          <w:p w14:paraId="14CD84C4" w14:textId="6FD2AB0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gridSpan w:val="2"/>
          </w:tcPr>
          <w:p w14:paraId="2B6B0AA7" w14:textId="72827088"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Packets</w:t>
            </w:r>
          </w:p>
        </w:tc>
        <w:tc>
          <w:tcPr>
            <w:tcW w:w="1418" w:type="dxa"/>
          </w:tcPr>
          <w:p w14:paraId="44846C07" w14:textId="2E863CF9"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Addressing</w:t>
            </w:r>
          </w:p>
        </w:tc>
        <w:tc>
          <w:tcPr>
            <w:tcW w:w="1701" w:type="dxa"/>
          </w:tcPr>
          <w:p w14:paraId="27312DB3" w14:textId="5F8C1A87"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24B2E7BF" w14:textId="731FC55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Server</w:t>
            </w:r>
          </w:p>
        </w:tc>
        <w:tc>
          <w:tcPr>
            <w:tcW w:w="1349" w:type="dxa"/>
          </w:tcPr>
          <w:p w14:paraId="7E715B4E" w14:textId="229C34B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Router</w:t>
            </w:r>
          </w:p>
        </w:tc>
      </w:tr>
      <w:tr w:rsidR="006D2E04" w:rsidRPr="004A4731" w14:paraId="333D59DA" w14:textId="77777777" w:rsidTr="009E5DA6">
        <w:tc>
          <w:tcPr>
            <w:tcW w:w="1413" w:type="dxa"/>
          </w:tcPr>
          <w:p w14:paraId="7A65D77F" w14:textId="4A8A35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Iteration</w:t>
            </w:r>
          </w:p>
        </w:tc>
        <w:tc>
          <w:tcPr>
            <w:tcW w:w="1417" w:type="dxa"/>
            <w:gridSpan w:val="2"/>
          </w:tcPr>
          <w:p w14:paraId="3009187A" w14:textId="04579E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Sequence</w:t>
            </w:r>
          </w:p>
        </w:tc>
        <w:tc>
          <w:tcPr>
            <w:tcW w:w="1418" w:type="dxa"/>
          </w:tcPr>
          <w:p w14:paraId="67FCC52D" w14:textId="2B1C325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Variables</w:t>
            </w:r>
          </w:p>
        </w:tc>
        <w:tc>
          <w:tcPr>
            <w:tcW w:w="1701" w:type="dxa"/>
          </w:tcPr>
          <w:p w14:paraId="67254CC7" w14:textId="78BE4B1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 xml:space="preserve">&lt; &gt; </w:t>
            </w:r>
          </w:p>
        </w:tc>
        <w:tc>
          <w:tcPr>
            <w:tcW w:w="1718" w:type="dxa"/>
          </w:tcPr>
          <w:p w14:paraId="1CFF4AAF" w14:textId="73093DB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Code</w:t>
            </w:r>
          </w:p>
        </w:tc>
        <w:tc>
          <w:tcPr>
            <w:tcW w:w="1349" w:type="dxa"/>
          </w:tcPr>
          <w:p w14:paraId="08E0CDA1" w14:textId="3E1A4C53"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Program</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00876"/>
    <w:rsid w:val="0011337A"/>
    <w:rsid w:val="001474BB"/>
    <w:rsid w:val="00152E58"/>
    <w:rsid w:val="001B080A"/>
    <w:rsid w:val="001B1A3C"/>
    <w:rsid w:val="003743DA"/>
    <w:rsid w:val="00455F38"/>
    <w:rsid w:val="00456222"/>
    <w:rsid w:val="00477301"/>
    <w:rsid w:val="004862E2"/>
    <w:rsid w:val="004A1FFD"/>
    <w:rsid w:val="004A4731"/>
    <w:rsid w:val="005318CC"/>
    <w:rsid w:val="005C2ADA"/>
    <w:rsid w:val="005D129C"/>
    <w:rsid w:val="00633B29"/>
    <w:rsid w:val="00647AD6"/>
    <w:rsid w:val="00691271"/>
    <w:rsid w:val="006A5347"/>
    <w:rsid w:val="006A749A"/>
    <w:rsid w:val="006D2E04"/>
    <w:rsid w:val="006F0169"/>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245FA"/>
    <w:rsid w:val="00B71B32"/>
    <w:rsid w:val="00BC5E7B"/>
    <w:rsid w:val="00C96B26"/>
    <w:rsid w:val="00D93F62"/>
    <w:rsid w:val="00D944D3"/>
    <w:rsid w:val="00E604B8"/>
    <w:rsid w:val="00EA3649"/>
    <w:rsid w:val="00EC0E81"/>
    <w:rsid w:val="00ED4767"/>
    <w:rsid w:val="00EF6F84"/>
    <w:rsid w:val="00F04698"/>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2</cp:revision>
  <dcterms:created xsi:type="dcterms:W3CDTF">2026-01-15T15:34:00Z</dcterms:created>
  <dcterms:modified xsi:type="dcterms:W3CDTF">2026-01-15T15:34:00Z</dcterms:modified>
</cp:coreProperties>
</file>