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288" w:type="dxa"/>
        <w:tblLook w:val="04A0" w:firstRow="1" w:lastRow="0" w:firstColumn="1" w:lastColumn="0" w:noHBand="0" w:noVBand="1"/>
      </w:tblPr>
      <w:tblGrid>
        <w:gridCol w:w="1409"/>
        <w:gridCol w:w="562"/>
        <w:gridCol w:w="1432"/>
        <w:gridCol w:w="3014"/>
        <w:gridCol w:w="2871"/>
      </w:tblGrid>
      <w:tr w:rsidR="00B245FA" w:rsidRPr="00B245FA" w14:paraId="2A531455" w14:textId="77777777" w:rsidTr="00F90653">
        <w:trPr>
          <w:trHeight w:val="557"/>
        </w:trPr>
        <w:tc>
          <w:tcPr>
            <w:tcW w:w="3403" w:type="dxa"/>
            <w:gridSpan w:val="3"/>
          </w:tcPr>
          <w:p w14:paraId="47C80A07" w14:textId="77777777" w:rsidR="00B833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FAFA822" w14:textId="242203F7" w:rsidR="00B245FA" w:rsidRPr="00876F23" w:rsidRDefault="00220D3F" w:rsidP="00B245F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Greenfinch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3014" w:type="dxa"/>
          </w:tcPr>
          <w:p w14:paraId="091719B4" w14:textId="108BDEB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7F1A4B5E" w:rsidR="00D55147" w:rsidRPr="00876F23" w:rsidRDefault="00F90653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PSHE</w:t>
            </w:r>
          </w:p>
        </w:tc>
        <w:tc>
          <w:tcPr>
            <w:tcW w:w="2871" w:type="dxa"/>
          </w:tcPr>
          <w:p w14:paraId="375F68C3" w14:textId="68C6426D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</w:t>
            </w:r>
            <w:r w:rsidR="00146841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  <w:p w14:paraId="388465A0" w14:textId="77777777" w:rsidR="00B833EE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5FD2855C" w14:textId="3A7E5CDA" w:rsidR="00876F23" w:rsidRPr="00B245FA" w:rsidRDefault="00146841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Spring 2026</w:t>
            </w:r>
          </w:p>
        </w:tc>
      </w:tr>
      <w:tr w:rsidR="00B245FA" w:rsidRPr="00B245FA" w14:paraId="736F6FB1" w14:textId="77777777" w:rsidTr="00F90653">
        <w:trPr>
          <w:trHeight w:val="412"/>
        </w:trPr>
        <w:tc>
          <w:tcPr>
            <w:tcW w:w="1971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317" w:type="dxa"/>
            <w:gridSpan w:val="3"/>
          </w:tcPr>
          <w:p w14:paraId="3A01D5AF" w14:textId="4758FAD4" w:rsidR="00B245FA" w:rsidRPr="00876F23" w:rsidRDefault="00220D3F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Charlotte Cox</w:t>
            </w:r>
          </w:p>
        </w:tc>
      </w:tr>
      <w:tr w:rsidR="00B245FA" w:rsidRPr="00B245FA" w14:paraId="351A68E2" w14:textId="77777777" w:rsidTr="00F90653">
        <w:trPr>
          <w:trHeight w:val="500"/>
        </w:trPr>
        <w:tc>
          <w:tcPr>
            <w:tcW w:w="9288" w:type="dxa"/>
            <w:gridSpan w:val="5"/>
          </w:tcPr>
          <w:p w14:paraId="37C508BB" w14:textId="377597B3" w:rsidR="0015002B" w:rsidRPr="0015002B" w:rsidRDefault="00F90653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Spring two</w:t>
            </w:r>
            <w:r w:rsidR="00B833E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– West Riding Classes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– </w:t>
            </w:r>
            <w:r w:rsidR="00075DC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75DC0">
              <w:rPr>
                <w:rFonts w:ascii="Verdana" w:hAnsi="Verdana"/>
                <w:b/>
                <w:bCs/>
                <w:sz w:val="24"/>
                <w:szCs w:val="24"/>
              </w:rPr>
              <w:t>Managing</w:t>
            </w:r>
            <w:proofErr w:type="gramEnd"/>
            <w:r w:rsidR="00075DC0">
              <w:rPr>
                <w:rFonts w:ascii="Verdana" w:hAnsi="Verdana"/>
                <w:b/>
                <w:bCs/>
                <w:sz w:val="24"/>
                <w:szCs w:val="24"/>
              </w:rPr>
              <w:t xml:space="preserve"> risks around drugs, alcohol and tobacco; First Aid; Digital literacy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A0622" w:rsidRPr="00B245FA" w14:paraId="653A1D0B" w14:textId="77777777" w:rsidTr="00F90653">
        <w:trPr>
          <w:trHeight w:val="500"/>
        </w:trPr>
        <w:tc>
          <w:tcPr>
            <w:tcW w:w="9288" w:type="dxa"/>
            <w:gridSpan w:val="5"/>
          </w:tcPr>
          <w:p w14:paraId="5AAE2123" w14:textId="003CDD1D" w:rsidR="006A0622" w:rsidRDefault="00876F23" w:rsidP="006A0622">
            <w:pPr>
              <w:jc w:val="center"/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9FB5370" wp14:editId="79BCC87A">
                  <wp:extent cx="5760720" cy="67945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0D3F" w:rsidRPr="00B245FA" w14:paraId="358C24DA" w14:textId="77777777" w:rsidTr="00F90653">
        <w:trPr>
          <w:trHeight w:val="537"/>
        </w:trPr>
        <w:tc>
          <w:tcPr>
            <w:tcW w:w="1409" w:type="dxa"/>
          </w:tcPr>
          <w:p w14:paraId="51366C3C" w14:textId="77777777" w:rsidR="00220D3F" w:rsidRPr="00B245FA" w:rsidRDefault="00220D3F" w:rsidP="00220D3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2FE3143D" w14:textId="448C37E4" w:rsidR="00220D3F" w:rsidRPr="0015002B" w:rsidRDefault="00220D3F" w:rsidP="00220D3F">
            <w:pPr>
              <w:rPr>
                <w:rFonts w:ascii="Verdana" w:hAnsi="Verdana" w:cstheme="minorHAnsi"/>
                <w:sz w:val="24"/>
                <w:szCs w:val="24"/>
              </w:rPr>
            </w:pPr>
            <w:r w:rsidRPr="007D725B">
              <w:rPr>
                <w:rFonts w:cstheme="minorHAnsi"/>
                <w:sz w:val="24"/>
                <w:szCs w:val="24"/>
              </w:rPr>
              <w:t>the purpose of blood organ and stem cell donation for individuals and society</w:t>
            </w:r>
          </w:p>
        </w:tc>
      </w:tr>
      <w:tr w:rsidR="00220D3F" w:rsidRPr="00B245FA" w14:paraId="73FCEE28" w14:textId="77777777" w:rsidTr="00F90653">
        <w:trPr>
          <w:trHeight w:val="537"/>
        </w:trPr>
        <w:tc>
          <w:tcPr>
            <w:tcW w:w="1409" w:type="dxa"/>
          </w:tcPr>
          <w:p w14:paraId="5C6E9DFA" w14:textId="77777777" w:rsidR="00220D3F" w:rsidRPr="00B245FA" w:rsidRDefault="00220D3F" w:rsidP="00220D3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220D3F" w:rsidRPr="00B245FA" w:rsidRDefault="00220D3F" w:rsidP="00220D3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5884A6B9" w14:textId="5728C1E9" w:rsidR="00220D3F" w:rsidRPr="0015002B" w:rsidRDefault="00220D3F" w:rsidP="00220D3F">
            <w:pPr>
              <w:rPr>
                <w:rFonts w:ascii="Verdana" w:hAnsi="Verdana" w:cstheme="minorHAnsi"/>
                <w:sz w:val="24"/>
                <w:szCs w:val="24"/>
              </w:rPr>
            </w:pPr>
            <w:r w:rsidRPr="007D725B">
              <w:rPr>
                <w:rFonts w:cstheme="minorHAnsi"/>
                <w:sz w:val="24"/>
                <w:szCs w:val="24"/>
              </w:rPr>
              <w:t>how to take increased personal responsibility for maintaining and monitoring health, including cancer prevention, screening and self</w:t>
            </w:r>
            <w:r>
              <w:rPr>
                <w:rFonts w:cstheme="minorHAnsi"/>
                <w:sz w:val="24"/>
                <w:szCs w:val="24"/>
              </w:rPr>
              <w:t>-</w:t>
            </w:r>
            <w:r w:rsidRPr="007D725B">
              <w:rPr>
                <w:rFonts w:cstheme="minorHAnsi"/>
                <w:sz w:val="24"/>
                <w:szCs w:val="24"/>
              </w:rPr>
              <w:t xml:space="preserve"> examination </w:t>
            </w:r>
          </w:p>
        </w:tc>
      </w:tr>
      <w:tr w:rsidR="00220D3F" w:rsidRPr="00B245FA" w14:paraId="4E0D80F6" w14:textId="77777777" w:rsidTr="00F90653">
        <w:trPr>
          <w:trHeight w:val="537"/>
        </w:trPr>
        <w:tc>
          <w:tcPr>
            <w:tcW w:w="1409" w:type="dxa"/>
          </w:tcPr>
          <w:p w14:paraId="49496466" w14:textId="77777777" w:rsidR="00220D3F" w:rsidRPr="00B245FA" w:rsidRDefault="00220D3F" w:rsidP="00220D3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220D3F" w:rsidRPr="00B245FA" w:rsidRDefault="00220D3F" w:rsidP="00220D3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7800B430" w14:textId="18CE8F8C" w:rsidR="00220D3F" w:rsidRPr="0015002B" w:rsidRDefault="00220D3F" w:rsidP="00220D3F">
            <w:pPr>
              <w:rPr>
                <w:rFonts w:ascii="Verdana" w:hAnsi="Verdana" w:cstheme="minorHAnsi"/>
                <w:sz w:val="24"/>
                <w:szCs w:val="24"/>
              </w:rPr>
            </w:pPr>
            <w:r w:rsidRPr="007D725B">
              <w:rPr>
                <w:rFonts w:cstheme="minorHAnsi"/>
                <w:sz w:val="24"/>
                <w:szCs w:val="24"/>
              </w:rPr>
              <w:t>to assess and manage risks associated with cosmetic and aesthetic procedures including tattooing, piercings and the use of sunbeds</w:t>
            </w:r>
          </w:p>
        </w:tc>
      </w:tr>
      <w:tr w:rsidR="00220D3F" w:rsidRPr="00B245FA" w14:paraId="71B1CE8E" w14:textId="77777777" w:rsidTr="00F90653">
        <w:trPr>
          <w:trHeight w:val="537"/>
        </w:trPr>
        <w:tc>
          <w:tcPr>
            <w:tcW w:w="1409" w:type="dxa"/>
          </w:tcPr>
          <w:p w14:paraId="32E7E895" w14:textId="4516AB61" w:rsidR="00220D3F" w:rsidRPr="00B245FA" w:rsidRDefault="00220D3F" w:rsidP="00220D3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4.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05D25920" w14:textId="223E62A8" w:rsidR="00220D3F" w:rsidRPr="0015002B" w:rsidRDefault="00220D3F" w:rsidP="00220D3F">
            <w:pPr>
              <w:rPr>
                <w:rFonts w:ascii="Verdana" w:hAnsi="Verdana" w:cstheme="minorHAnsi"/>
                <w:sz w:val="24"/>
                <w:szCs w:val="24"/>
              </w:rPr>
            </w:pPr>
            <w:r w:rsidRPr="007D725B">
              <w:rPr>
                <w:rFonts w:cstheme="minorHAnsi"/>
                <w:sz w:val="24"/>
                <w:szCs w:val="24"/>
              </w:rPr>
              <w:t>the ways in which industries and advertising can influence health and harmful behaviours</w:t>
            </w:r>
          </w:p>
        </w:tc>
      </w:tr>
      <w:tr w:rsidR="00220D3F" w:rsidRPr="00B245FA" w14:paraId="5F8539E1" w14:textId="77777777" w:rsidTr="00F90653">
        <w:trPr>
          <w:trHeight w:val="537"/>
        </w:trPr>
        <w:tc>
          <w:tcPr>
            <w:tcW w:w="1409" w:type="dxa"/>
          </w:tcPr>
          <w:p w14:paraId="77192A04" w14:textId="550271EB" w:rsidR="00220D3F" w:rsidRPr="00B245FA" w:rsidRDefault="00220D3F" w:rsidP="00220D3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5.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1B6DD4B1" w14:textId="28438A35" w:rsidR="00220D3F" w:rsidRPr="00C341EA" w:rsidRDefault="00220D3F" w:rsidP="00220D3F">
            <w:pPr>
              <w:rPr>
                <w:rFonts w:ascii="Verdana" w:hAnsi="Verdana" w:cstheme="minorHAnsi"/>
                <w:sz w:val="24"/>
                <w:szCs w:val="24"/>
              </w:rPr>
            </w:pPr>
            <w:r w:rsidRPr="007D725B">
              <w:rPr>
                <w:rFonts w:cstheme="minorHAnsi"/>
                <w:sz w:val="24"/>
                <w:szCs w:val="24"/>
              </w:rPr>
              <w:t>to increase confidence in performing emergency first aid and life</w:t>
            </w:r>
            <w:r>
              <w:rPr>
                <w:rFonts w:cstheme="minorHAnsi"/>
                <w:sz w:val="24"/>
                <w:szCs w:val="24"/>
              </w:rPr>
              <w:t>-</w:t>
            </w:r>
            <w:r w:rsidRPr="007D725B">
              <w:rPr>
                <w:rFonts w:cstheme="minorHAnsi"/>
                <w:sz w:val="24"/>
                <w:szCs w:val="24"/>
              </w:rPr>
              <w:t xml:space="preserve"> saving skills including CPR and the use of defibrillators</w:t>
            </w:r>
          </w:p>
        </w:tc>
      </w:tr>
      <w:tr w:rsidR="00220D3F" w:rsidRPr="00B245FA" w14:paraId="12A9D1C4" w14:textId="77777777" w:rsidTr="00F90653">
        <w:trPr>
          <w:trHeight w:val="537"/>
        </w:trPr>
        <w:tc>
          <w:tcPr>
            <w:tcW w:w="1409" w:type="dxa"/>
          </w:tcPr>
          <w:p w14:paraId="01F8F3B7" w14:textId="2133BCD8" w:rsidR="00220D3F" w:rsidRPr="00B245FA" w:rsidRDefault="00220D3F" w:rsidP="00220D3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6.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46AA69CE" w14:textId="76845094" w:rsidR="00220D3F" w:rsidRDefault="00220D3F" w:rsidP="00220D3F">
            <w:pPr>
              <w:rPr>
                <w:rFonts w:ascii="Verdana" w:hAnsi="Verdana" w:cstheme="minorHAnsi"/>
                <w:sz w:val="24"/>
                <w:szCs w:val="24"/>
              </w:rPr>
            </w:pPr>
            <w:r w:rsidRPr="007D725B">
              <w:rPr>
                <w:rFonts w:cstheme="minorHAnsi"/>
                <w:sz w:val="24"/>
                <w:szCs w:val="24"/>
              </w:rPr>
              <w:t>to understand the potential impact of the portrayal of sex in pornography and other media, including on sexual attitudes, expectations and behaviours</w:t>
            </w:r>
          </w:p>
        </w:tc>
      </w:tr>
      <w:tr w:rsidR="00220D3F" w:rsidRPr="00B245FA" w14:paraId="31B8C49D" w14:textId="77777777" w:rsidTr="00F90653">
        <w:trPr>
          <w:trHeight w:val="537"/>
        </w:trPr>
        <w:tc>
          <w:tcPr>
            <w:tcW w:w="1409" w:type="dxa"/>
          </w:tcPr>
          <w:p w14:paraId="41C7F2CA" w14:textId="5359E83F" w:rsidR="00220D3F" w:rsidRDefault="00220D3F" w:rsidP="00220D3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7.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2EBA075A" w14:textId="1C49A877" w:rsidR="00220D3F" w:rsidRDefault="00220D3F" w:rsidP="00220D3F">
            <w:pPr>
              <w:rPr>
                <w:rFonts w:ascii="Verdana" w:hAnsi="Verdana" w:cstheme="minorHAnsi"/>
                <w:sz w:val="24"/>
                <w:szCs w:val="24"/>
              </w:rPr>
            </w:pPr>
            <w:r w:rsidRPr="007D725B">
              <w:rPr>
                <w:rFonts w:cstheme="minorHAnsi"/>
                <w:sz w:val="24"/>
                <w:szCs w:val="24"/>
              </w:rPr>
              <w:t>the impact of sharing sexual images of others without consent</w:t>
            </w:r>
          </w:p>
        </w:tc>
      </w:tr>
      <w:tr w:rsidR="00220D3F" w:rsidRPr="00B245FA" w14:paraId="19E0B819" w14:textId="77777777" w:rsidTr="00F90653">
        <w:trPr>
          <w:trHeight w:val="537"/>
        </w:trPr>
        <w:tc>
          <w:tcPr>
            <w:tcW w:w="1409" w:type="dxa"/>
          </w:tcPr>
          <w:p w14:paraId="3D1C97C9" w14:textId="75F4FDE7" w:rsidR="00220D3F" w:rsidRDefault="00220D3F" w:rsidP="00220D3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8. 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0CF7CF84" w14:textId="6D51D5A8" w:rsidR="00220D3F" w:rsidRDefault="00220D3F" w:rsidP="00220D3F">
            <w:pPr>
              <w:rPr>
                <w:rFonts w:ascii="Verdana" w:hAnsi="Verdana" w:cstheme="minorHAnsi"/>
                <w:sz w:val="24"/>
                <w:szCs w:val="24"/>
              </w:rPr>
            </w:pPr>
            <w:r w:rsidRPr="007D725B">
              <w:rPr>
                <w:rFonts w:cstheme="minorHAnsi"/>
                <w:sz w:val="24"/>
                <w:szCs w:val="24"/>
              </w:rPr>
              <w:t>how to manage any requests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7D725B">
              <w:rPr>
                <w:rFonts w:cstheme="minorHAnsi"/>
                <w:sz w:val="24"/>
                <w:szCs w:val="24"/>
              </w:rPr>
              <w:t>or pressure to share an</w:t>
            </w:r>
            <w:r>
              <w:rPr>
                <w:rFonts w:cstheme="minorHAnsi"/>
                <w:sz w:val="24"/>
                <w:szCs w:val="24"/>
              </w:rPr>
              <w:t>y</w:t>
            </w:r>
            <w:r w:rsidRPr="007D725B">
              <w:rPr>
                <w:rFonts w:cstheme="minorHAnsi"/>
                <w:sz w:val="24"/>
                <w:szCs w:val="24"/>
              </w:rPr>
              <w:t xml:space="preserve"> image</w:t>
            </w:r>
            <w:r>
              <w:rPr>
                <w:rFonts w:cstheme="minorHAnsi"/>
                <w:sz w:val="24"/>
                <w:szCs w:val="24"/>
              </w:rPr>
              <w:t>s</w:t>
            </w:r>
            <w:r w:rsidRPr="007D725B">
              <w:rPr>
                <w:rFonts w:cstheme="minorHAnsi"/>
                <w:sz w:val="24"/>
                <w:szCs w:val="24"/>
              </w:rPr>
              <w:t xml:space="preserve"> of themselves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7D725B">
              <w:rPr>
                <w:rFonts w:cstheme="minorHAnsi"/>
                <w:sz w:val="24"/>
                <w:szCs w:val="24"/>
              </w:rPr>
              <w:t>or others and how to get help</w:t>
            </w:r>
          </w:p>
        </w:tc>
      </w:tr>
      <w:tr w:rsidR="00220D3F" w:rsidRPr="00B245FA" w14:paraId="3DF67478" w14:textId="77777777" w:rsidTr="00F90653">
        <w:trPr>
          <w:trHeight w:val="537"/>
        </w:trPr>
        <w:tc>
          <w:tcPr>
            <w:tcW w:w="1409" w:type="dxa"/>
          </w:tcPr>
          <w:p w14:paraId="2192C4F3" w14:textId="3BB70B3E" w:rsidR="00220D3F" w:rsidRDefault="00220D3F" w:rsidP="00220D3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9. 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169A713A" w14:textId="489CF996" w:rsidR="00220D3F" w:rsidRDefault="00220D3F" w:rsidP="00220D3F">
            <w:pPr>
              <w:rPr>
                <w:rFonts w:ascii="Verdana" w:hAnsi="Verdana" w:cstheme="minorHAnsi"/>
                <w:sz w:val="24"/>
                <w:szCs w:val="24"/>
              </w:rPr>
            </w:pPr>
            <w:r w:rsidRPr="007D725B">
              <w:rPr>
                <w:rFonts w:cstheme="minorHAnsi"/>
                <w:sz w:val="24"/>
                <w:szCs w:val="24"/>
              </w:rPr>
              <w:t>to evaluate different motivations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7D725B">
              <w:rPr>
                <w:rFonts w:cstheme="minorHAnsi"/>
                <w:sz w:val="24"/>
                <w:szCs w:val="24"/>
              </w:rPr>
              <w:t>and contexts in which sexual images are shared, and the possible legal, emotional and social consequences</w:t>
            </w:r>
          </w:p>
        </w:tc>
      </w:tr>
      <w:tr w:rsidR="00220D3F" w:rsidRPr="00B245FA" w14:paraId="39BEB2FE" w14:textId="77777777" w:rsidTr="00F90653">
        <w:trPr>
          <w:trHeight w:val="537"/>
        </w:trPr>
        <w:tc>
          <w:tcPr>
            <w:tcW w:w="1409" w:type="dxa"/>
          </w:tcPr>
          <w:p w14:paraId="460646E1" w14:textId="6C8DB89C" w:rsidR="00220D3F" w:rsidRDefault="00220D3F" w:rsidP="00220D3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10. </w:t>
            </w:r>
          </w:p>
        </w:tc>
        <w:tc>
          <w:tcPr>
            <w:tcW w:w="7879" w:type="dxa"/>
            <w:gridSpan w:val="4"/>
            <w:shd w:val="clear" w:color="auto" w:fill="E2EFD9" w:themeFill="accent6" w:themeFillTint="33"/>
          </w:tcPr>
          <w:p w14:paraId="79D9F5FC" w14:textId="651980ED" w:rsidR="00220D3F" w:rsidRDefault="00220D3F" w:rsidP="00220D3F">
            <w:pPr>
              <w:rPr>
                <w:rFonts w:ascii="Calibri" w:hAnsi="Calibri" w:cs="Calibri"/>
                <w:color w:val="000000"/>
              </w:rPr>
            </w:pPr>
            <w:r w:rsidRPr="007D725B">
              <w:rPr>
                <w:rFonts w:cstheme="minorHAnsi"/>
                <w:sz w:val="24"/>
                <w:szCs w:val="24"/>
              </w:rPr>
              <w:t>to understand how the way people present themselves online can have positive and negative impacts on them</w:t>
            </w:r>
          </w:p>
        </w:tc>
      </w:tr>
    </w:tbl>
    <w:p w14:paraId="5A225F26" w14:textId="77777777" w:rsidR="00B833EE" w:rsidRDefault="00B833EE">
      <w:pPr>
        <w:rPr>
          <w:rFonts w:ascii="Verdana" w:hAnsi="Verdana"/>
          <w:color w:val="002060"/>
          <w:sz w:val="24"/>
          <w:szCs w:val="24"/>
        </w:rPr>
      </w:pPr>
    </w:p>
    <w:p w14:paraId="4D50AA4D" w14:textId="66976C4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p w14:paraId="0210CC79" w14:textId="7F417E89" w:rsidR="00CC126B" w:rsidRDefault="00411E8C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TBC</w:t>
      </w:r>
    </w:p>
    <w:p w14:paraId="5ECA3170" w14:textId="64E6B73F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74D6F5A8" w:rsidR="00C96B26" w:rsidRDefault="00B833EE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TBC</w:t>
      </w:r>
    </w:p>
    <w:p w14:paraId="3CD031E4" w14:textId="0EA0401D" w:rsidR="00B833EE" w:rsidRPr="00014922" w:rsidRDefault="00B833EE">
      <w:pPr>
        <w:rPr>
          <w:sz w:val="32"/>
          <w:szCs w:val="32"/>
        </w:rPr>
      </w:pPr>
    </w:p>
    <w:sectPr w:rsidR="00B833EE" w:rsidRPr="0001492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777C1" w14:textId="77777777" w:rsidR="00876F23" w:rsidRDefault="00876F23" w:rsidP="00876F23">
      <w:pPr>
        <w:spacing w:after="0" w:line="240" w:lineRule="auto"/>
      </w:pPr>
      <w:r>
        <w:separator/>
      </w:r>
    </w:p>
  </w:endnote>
  <w:endnote w:type="continuationSeparator" w:id="0">
    <w:p w14:paraId="309D902A" w14:textId="77777777" w:rsidR="00876F23" w:rsidRDefault="00876F23" w:rsidP="00876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89F2E" w14:textId="77777777" w:rsidR="00876F23" w:rsidRDefault="00876F23" w:rsidP="00876F23">
      <w:pPr>
        <w:spacing w:after="0" w:line="240" w:lineRule="auto"/>
      </w:pPr>
      <w:r>
        <w:separator/>
      </w:r>
    </w:p>
  </w:footnote>
  <w:footnote w:type="continuationSeparator" w:id="0">
    <w:p w14:paraId="5CFF7ADB" w14:textId="77777777" w:rsidR="00876F23" w:rsidRDefault="00876F23" w:rsidP="00876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00C9F" w14:textId="53A5D737" w:rsidR="00876F23" w:rsidRDefault="00876F23">
    <w:pPr>
      <w:pStyle w:val="Header"/>
    </w:pPr>
    <w:r w:rsidRPr="00876F23">
      <w:rPr>
        <w:noProof/>
      </w:rPr>
      <w:drawing>
        <wp:inline distT="0" distB="0" distL="0" distR="0" wp14:anchorId="5B51A17C" wp14:editId="32A7CA73">
          <wp:extent cx="693420" cy="492823"/>
          <wp:effectExtent l="0" t="0" r="0" b="2540"/>
          <wp:docPr id="3" name="Picture 3">
            <a:extLst xmlns:a="http://schemas.openxmlformats.org/drawingml/2006/main">
              <a:ext uri="{FF2B5EF4-FFF2-40B4-BE49-F238E27FC236}">
                <a16:creationId xmlns:a16="http://schemas.microsoft.com/office/drawing/2014/main" id="{E6C5F6EA-32B8-4359-BF5D-5841DB08998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>
                    <a:extLst>
                      <a:ext uri="{FF2B5EF4-FFF2-40B4-BE49-F238E27FC236}">
                        <a16:creationId xmlns:a16="http://schemas.microsoft.com/office/drawing/2014/main" id="{E6C5F6EA-32B8-4359-BF5D-5841DB08998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667" cy="4958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Curriculum Plans 2025-2026</w:t>
    </w:r>
  </w:p>
  <w:p w14:paraId="56ADE07F" w14:textId="77777777" w:rsidR="00876F23" w:rsidRDefault="00876F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C96D0E"/>
    <w:multiLevelType w:val="multilevel"/>
    <w:tmpl w:val="19540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13F9"/>
    <w:rsid w:val="00022828"/>
    <w:rsid w:val="0006071E"/>
    <w:rsid w:val="00075DC0"/>
    <w:rsid w:val="000B03CD"/>
    <w:rsid w:val="000D1F7C"/>
    <w:rsid w:val="000E10AB"/>
    <w:rsid w:val="000E349C"/>
    <w:rsid w:val="00146841"/>
    <w:rsid w:val="0015002B"/>
    <w:rsid w:val="00152E58"/>
    <w:rsid w:val="00156E1E"/>
    <w:rsid w:val="001B080A"/>
    <w:rsid w:val="001D3E63"/>
    <w:rsid w:val="00220D3F"/>
    <w:rsid w:val="002554AD"/>
    <w:rsid w:val="002A2D2A"/>
    <w:rsid w:val="002D3F6D"/>
    <w:rsid w:val="003363C0"/>
    <w:rsid w:val="00377B78"/>
    <w:rsid w:val="00411E8C"/>
    <w:rsid w:val="0041718A"/>
    <w:rsid w:val="00455F38"/>
    <w:rsid w:val="00593756"/>
    <w:rsid w:val="005C2ADA"/>
    <w:rsid w:val="005F247C"/>
    <w:rsid w:val="006151EA"/>
    <w:rsid w:val="006642C6"/>
    <w:rsid w:val="00665DAB"/>
    <w:rsid w:val="0067406A"/>
    <w:rsid w:val="00683775"/>
    <w:rsid w:val="006A0622"/>
    <w:rsid w:val="006F3E58"/>
    <w:rsid w:val="00721B3B"/>
    <w:rsid w:val="007E5C02"/>
    <w:rsid w:val="0082039C"/>
    <w:rsid w:val="00876F23"/>
    <w:rsid w:val="008A5A3A"/>
    <w:rsid w:val="008D477B"/>
    <w:rsid w:val="008E7016"/>
    <w:rsid w:val="008F6C26"/>
    <w:rsid w:val="00920585"/>
    <w:rsid w:val="009352F5"/>
    <w:rsid w:val="009D0BFB"/>
    <w:rsid w:val="00A1024F"/>
    <w:rsid w:val="00A7117D"/>
    <w:rsid w:val="00A91958"/>
    <w:rsid w:val="00AD03F7"/>
    <w:rsid w:val="00AF3AF5"/>
    <w:rsid w:val="00AF4C1A"/>
    <w:rsid w:val="00AF7768"/>
    <w:rsid w:val="00B245FA"/>
    <w:rsid w:val="00B32453"/>
    <w:rsid w:val="00B833EE"/>
    <w:rsid w:val="00BF5B44"/>
    <w:rsid w:val="00C341EA"/>
    <w:rsid w:val="00C67AC1"/>
    <w:rsid w:val="00C83ED3"/>
    <w:rsid w:val="00C96B26"/>
    <w:rsid w:val="00CA1DFD"/>
    <w:rsid w:val="00CC126B"/>
    <w:rsid w:val="00D1369A"/>
    <w:rsid w:val="00D4773F"/>
    <w:rsid w:val="00D50539"/>
    <w:rsid w:val="00D55147"/>
    <w:rsid w:val="00D944D3"/>
    <w:rsid w:val="00E154B6"/>
    <w:rsid w:val="00E96B07"/>
    <w:rsid w:val="00EB6115"/>
    <w:rsid w:val="00EE5C09"/>
    <w:rsid w:val="00EE7763"/>
    <w:rsid w:val="00F04698"/>
    <w:rsid w:val="00F129E6"/>
    <w:rsid w:val="00F80303"/>
    <w:rsid w:val="00F81F1B"/>
    <w:rsid w:val="00F90653"/>
    <w:rsid w:val="00FA4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76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F23"/>
  </w:style>
  <w:style w:type="paragraph" w:styleId="Footer">
    <w:name w:val="footer"/>
    <w:basedOn w:val="Normal"/>
    <w:link w:val="FooterChar"/>
    <w:uiPriority w:val="99"/>
    <w:unhideWhenUsed/>
    <w:rsid w:val="00876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F23"/>
  </w:style>
  <w:style w:type="paragraph" w:styleId="NormalWeb">
    <w:name w:val="Normal (Web)"/>
    <w:basedOn w:val="Normal"/>
    <w:uiPriority w:val="99"/>
    <w:semiHidden/>
    <w:unhideWhenUsed/>
    <w:rsid w:val="00C34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Lucy Dewsnap (Kenwood)</cp:lastModifiedBy>
  <cp:revision>2</cp:revision>
  <cp:lastPrinted>2024-09-19T16:30:00Z</cp:lastPrinted>
  <dcterms:created xsi:type="dcterms:W3CDTF">2025-12-09T13:48:00Z</dcterms:created>
  <dcterms:modified xsi:type="dcterms:W3CDTF">2025-12-09T13:48:00Z</dcterms:modified>
</cp:coreProperties>
</file>