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493" w:type="dxa"/>
        <w:tblLook w:val="04A0" w:firstRow="1" w:lastRow="0" w:firstColumn="1" w:lastColumn="0" w:noHBand="0" w:noVBand="1"/>
      </w:tblPr>
      <w:tblGrid>
        <w:gridCol w:w="994"/>
        <w:gridCol w:w="379"/>
        <w:gridCol w:w="1608"/>
        <w:gridCol w:w="2751"/>
        <w:gridCol w:w="784"/>
        <w:gridCol w:w="1276"/>
        <w:gridCol w:w="1701"/>
      </w:tblGrid>
      <w:tr w:rsidR="0065081A" w:rsidRPr="00E209F2" w14:paraId="2A531455" w14:textId="118D368D" w:rsidTr="0065081A">
        <w:trPr>
          <w:trHeight w:val="557"/>
        </w:trPr>
        <w:tc>
          <w:tcPr>
            <w:tcW w:w="2981" w:type="dxa"/>
            <w:gridSpan w:val="3"/>
          </w:tcPr>
          <w:p w14:paraId="04B286F5" w14:textId="0D2D451D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Group: GCSE Year </w:t>
            </w:r>
            <w:r w:rsidR="007F3ADD">
              <w:rPr>
                <w:rFonts w:cstheme="minorHAnsi"/>
                <w:b/>
                <w:bCs/>
                <w:sz w:val="24"/>
                <w:szCs w:val="24"/>
              </w:rPr>
              <w:t>2</w:t>
            </w: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–</w:t>
            </w: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 Enterprise</w:t>
            </w:r>
          </w:p>
          <w:p w14:paraId="056BEAE1" w14:textId="60D92021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51" w:type="dxa"/>
          </w:tcPr>
          <w:p w14:paraId="0668CB99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EC369C9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761" w:type="dxa"/>
            <w:gridSpan w:val="3"/>
          </w:tcPr>
          <w:p w14:paraId="7172855A" w14:textId="0CD2C8E2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CF7C61">
              <w:rPr>
                <w:rFonts w:cstheme="minorHAnsi"/>
                <w:b/>
                <w:bCs/>
                <w:sz w:val="24"/>
                <w:szCs w:val="24"/>
              </w:rPr>
              <w:t>3</w:t>
            </w:r>
          </w:p>
        </w:tc>
      </w:tr>
      <w:tr w:rsidR="0065081A" w:rsidRPr="00E209F2" w14:paraId="736F6FB1" w14:textId="5172CE7F" w:rsidTr="0065081A">
        <w:trPr>
          <w:trHeight w:val="412"/>
        </w:trPr>
        <w:tc>
          <w:tcPr>
            <w:tcW w:w="1373" w:type="dxa"/>
            <w:gridSpan w:val="2"/>
          </w:tcPr>
          <w:p w14:paraId="503FC8A9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120" w:type="dxa"/>
            <w:gridSpan w:val="5"/>
          </w:tcPr>
          <w:p w14:paraId="3AFEAB02" w14:textId="77777777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AC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– Amy Cushing</w:t>
            </w:r>
          </w:p>
          <w:p w14:paraId="3C68C144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0B0B2711" w14:textId="19CB3375" w:rsidTr="0065081A">
        <w:trPr>
          <w:trHeight w:val="500"/>
        </w:trPr>
        <w:tc>
          <w:tcPr>
            <w:tcW w:w="9493" w:type="dxa"/>
            <w:gridSpan w:val="7"/>
          </w:tcPr>
          <w:p w14:paraId="4F976997" w14:textId="77777777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209F2">
              <w:rPr>
                <w:rFonts w:cstheme="minorHAnsi"/>
                <w:b/>
                <w:bCs/>
                <w:sz w:val="24"/>
                <w:szCs w:val="24"/>
              </w:rPr>
              <w:t>Curriculum: GCSE Geography</w:t>
            </w:r>
          </w:p>
          <w:p w14:paraId="2381DC9B" w14:textId="77777777" w:rsidR="0065081A" w:rsidRPr="00E209F2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351A68E2" w14:textId="47F8FCA0" w:rsidTr="0065081A">
        <w:trPr>
          <w:trHeight w:val="500"/>
        </w:trPr>
        <w:tc>
          <w:tcPr>
            <w:tcW w:w="9493" w:type="dxa"/>
            <w:gridSpan w:val="7"/>
          </w:tcPr>
          <w:p w14:paraId="105D5675" w14:textId="77777777" w:rsidR="0065081A" w:rsidRDefault="0065081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AAB2EB1" w14:textId="77777777" w:rsidR="00051A76" w:rsidRDefault="00051A76" w:rsidP="00051A76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Weather and climate </w:t>
            </w:r>
          </w:p>
          <w:p w14:paraId="542B1457" w14:textId="77777777" w:rsidR="00051A76" w:rsidRDefault="00051A76" w:rsidP="00051A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 this physical geography unit, s</w:t>
            </w:r>
            <w:r w:rsidRPr="00AA69A9">
              <w:rPr>
                <w:rFonts w:cstheme="minorHAnsi"/>
                <w:sz w:val="24"/>
                <w:szCs w:val="24"/>
              </w:rPr>
              <w:t xml:space="preserve">tudents learn about the features of the global climate system and the UK weather system. </w:t>
            </w:r>
            <w:r>
              <w:rPr>
                <w:rFonts w:cstheme="minorHAnsi"/>
                <w:sz w:val="24"/>
                <w:szCs w:val="24"/>
              </w:rPr>
              <w:t xml:space="preserve">They learn about how climate has continuously changed but has been accelerated by human activity. We also learn about extreme weather hazards; tropical storms and droughts. This includes two case studies of weather event for each. </w:t>
            </w:r>
          </w:p>
          <w:p w14:paraId="604E65FB" w14:textId="77777777" w:rsidR="00051A76" w:rsidRDefault="00051A76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600698E" w14:textId="67CA8B49" w:rsidR="00051A76" w:rsidRPr="00E209F2" w:rsidRDefault="00051A76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65081A" w:rsidRPr="00E209F2" w14:paraId="6BA40AA4" w14:textId="77777777" w:rsidTr="0065081A">
        <w:trPr>
          <w:trHeight w:val="537"/>
        </w:trPr>
        <w:tc>
          <w:tcPr>
            <w:tcW w:w="994" w:type="dxa"/>
          </w:tcPr>
          <w:p w14:paraId="17D9568A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2" w:type="dxa"/>
            <w:gridSpan w:val="4"/>
          </w:tcPr>
          <w:p w14:paraId="07D99A11" w14:textId="77777777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1F83EEA" w14:textId="0A6DD16D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Attended</w:t>
            </w:r>
          </w:p>
        </w:tc>
        <w:tc>
          <w:tcPr>
            <w:tcW w:w="1701" w:type="dxa"/>
          </w:tcPr>
          <w:p w14:paraId="6B926E72" w14:textId="743C024F" w:rsidR="0065081A" w:rsidRPr="00E209F2" w:rsidRDefault="0065081A" w:rsidP="00B245FA">
            <w:pPr>
              <w:rPr>
                <w:rFonts w:cstheme="minorHAnsi"/>
                <w:sz w:val="24"/>
                <w:szCs w:val="24"/>
              </w:rPr>
            </w:pP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   </w:t>
            </w: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1F610"/>
                </mc:Choice>
                <mc:Fallback>
                  <w:t>😐</w:t>
                </mc:Fallback>
              </mc:AlternateContent>
            </w:r>
            <w:r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   </w:t>
            </w:r>
            <w:r w:rsidRPr="008C115C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D0D0D" w:themeColor="text1" w:themeTint="F2"/>
                <w:sz w:val="24"/>
                <w:szCs w:val="24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CF7C61" w:rsidRPr="00E209F2" w14:paraId="358C24DA" w14:textId="48DE47D9" w:rsidTr="0065081A">
        <w:trPr>
          <w:trHeight w:val="537"/>
        </w:trPr>
        <w:tc>
          <w:tcPr>
            <w:tcW w:w="994" w:type="dxa"/>
          </w:tcPr>
          <w:p w14:paraId="51366C3C" w14:textId="6AC32DDD" w:rsidR="00CF7C61" w:rsidRPr="00826C56" w:rsidRDefault="00CF7C61" w:rsidP="00CF7C61">
            <w:pPr>
              <w:rPr>
                <w:rFonts w:cstheme="minorHAnsi"/>
                <w:color w:val="C00000"/>
                <w:sz w:val="24"/>
                <w:szCs w:val="24"/>
              </w:rPr>
            </w:pPr>
            <w:r w:rsidRPr="00826C56">
              <w:rPr>
                <w:rFonts w:cstheme="minorHAnsi"/>
                <w:color w:val="C00000"/>
                <w:sz w:val="24"/>
                <w:szCs w:val="24"/>
              </w:rPr>
              <w:t>1</w:t>
            </w:r>
          </w:p>
        </w:tc>
        <w:tc>
          <w:tcPr>
            <w:tcW w:w="5522" w:type="dxa"/>
            <w:gridSpan w:val="4"/>
          </w:tcPr>
          <w:p w14:paraId="2FE3143D" w14:textId="76A2C37C" w:rsidR="00CF7C61" w:rsidRPr="00826C56" w:rsidRDefault="00CF7C61" w:rsidP="00CF7C61">
            <w:pPr>
              <w:rPr>
                <w:rFonts w:cstheme="minorHAnsi"/>
                <w:color w:val="C00000"/>
                <w:sz w:val="24"/>
                <w:szCs w:val="24"/>
              </w:rPr>
            </w:pPr>
            <w:r w:rsidRPr="00826C56">
              <w:rPr>
                <w:rFonts w:cstheme="minorHAnsi"/>
                <w:color w:val="385623" w:themeColor="accent6" w:themeShade="80"/>
                <w:sz w:val="24"/>
                <w:szCs w:val="24"/>
              </w:rPr>
              <w:t>The features of global and UK climate</w:t>
            </w:r>
          </w:p>
        </w:tc>
        <w:tc>
          <w:tcPr>
            <w:tcW w:w="1276" w:type="dxa"/>
          </w:tcPr>
          <w:p w14:paraId="7F5D195F" w14:textId="77777777" w:rsidR="00CF7C61" w:rsidRPr="00826C56" w:rsidRDefault="00CF7C61" w:rsidP="00CF7C6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27732D1" w14:textId="77777777" w:rsidR="00CF7C61" w:rsidRPr="00826C56" w:rsidRDefault="00CF7C61" w:rsidP="00CF7C6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F7C61" w:rsidRPr="00E209F2" w14:paraId="73FCEE28" w14:textId="01E52D62" w:rsidTr="0065081A">
        <w:trPr>
          <w:trHeight w:val="537"/>
        </w:trPr>
        <w:tc>
          <w:tcPr>
            <w:tcW w:w="994" w:type="dxa"/>
          </w:tcPr>
          <w:p w14:paraId="1AAF7769" w14:textId="4E0E9326" w:rsidR="00CF7C61" w:rsidRPr="00826C56" w:rsidRDefault="00CF7C61" w:rsidP="00CF7C61">
            <w:pPr>
              <w:rPr>
                <w:rFonts w:cstheme="minorHAnsi"/>
                <w:color w:val="C00000"/>
                <w:sz w:val="24"/>
                <w:szCs w:val="24"/>
              </w:rPr>
            </w:pPr>
            <w:r w:rsidRPr="00826C56">
              <w:rPr>
                <w:rFonts w:cstheme="minorHAnsi"/>
                <w:color w:val="C00000"/>
                <w:sz w:val="24"/>
                <w:szCs w:val="24"/>
              </w:rPr>
              <w:t>2</w:t>
            </w:r>
          </w:p>
        </w:tc>
        <w:tc>
          <w:tcPr>
            <w:tcW w:w="5522" w:type="dxa"/>
            <w:gridSpan w:val="4"/>
          </w:tcPr>
          <w:p w14:paraId="5884A6B9" w14:textId="18F4F3E3" w:rsidR="00CF7C61" w:rsidRPr="00826C56" w:rsidRDefault="00CF7C61" w:rsidP="00CF7C61">
            <w:pPr>
              <w:rPr>
                <w:rFonts w:cstheme="minorHAnsi"/>
                <w:color w:val="C00000"/>
                <w:sz w:val="24"/>
                <w:szCs w:val="24"/>
              </w:rPr>
            </w:pPr>
            <w:r w:rsidRPr="00826C56">
              <w:rPr>
                <w:rFonts w:cstheme="minorHAnsi"/>
                <w:color w:val="385623" w:themeColor="accent6" w:themeShade="80"/>
                <w:sz w:val="24"/>
                <w:szCs w:val="24"/>
              </w:rPr>
              <w:t>Climate change: causes and response</w:t>
            </w:r>
          </w:p>
        </w:tc>
        <w:tc>
          <w:tcPr>
            <w:tcW w:w="1276" w:type="dxa"/>
          </w:tcPr>
          <w:p w14:paraId="5EAE4BD1" w14:textId="77777777" w:rsidR="00CF7C61" w:rsidRPr="00826C56" w:rsidRDefault="00CF7C61" w:rsidP="00CF7C6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00AB795" w14:textId="77777777" w:rsidR="00CF7C61" w:rsidRPr="00826C56" w:rsidRDefault="00CF7C61" w:rsidP="00CF7C6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F7C61" w:rsidRPr="00E209F2" w14:paraId="4E0D80F6" w14:textId="4631A4B3" w:rsidTr="0065081A">
        <w:trPr>
          <w:trHeight w:val="537"/>
        </w:trPr>
        <w:tc>
          <w:tcPr>
            <w:tcW w:w="994" w:type="dxa"/>
          </w:tcPr>
          <w:p w14:paraId="1F9D7E3D" w14:textId="691AE585" w:rsidR="00CF7C61" w:rsidRPr="00826C56" w:rsidRDefault="00CF7C61" w:rsidP="00CF7C61">
            <w:pPr>
              <w:rPr>
                <w:rFonts w:cstheme="minorHAnsi"/>
                <w:color w:val="C00000"/>
                <w:sz w:val="24"/>
                <w:szCs w:val="24"/>
              </w:rPr>
            </w:pPr>
            <w:r w:rsidRPr="00826C56">
              <w:rPr>
                <w:rFonts w:cstheme="minorHAnsi"/>
                <w:color w:val="C00000"/>
                <w:sz w:val="24"/>
                <w:szCs w:val="24"/>
              </w:rPr>
              <w:t>3</w:t>
            </w:r>
          </w:p>
        </w:tc>
        <w:tc>
          <w:tcPr>
            <w:tcW w:w="5522" w:type="dxa"/>
            <w:gridSpan w:val="4"/>
          </w:tcPr>
          <w:p w14:paraId="7800B430" w14:textId="2EA8B7AB" w:rsidR="00CF7C61" w:rsidRPr="00826C56" w:rsidRDefault="00CF7C61" w:rsidP="00CF7C61">
            <w:pPr>
              <w:rPr>
                <w:rFonts w:cstheme="minorHAnsi"/>
                <w:color w:val="C00000"/>
                <w:sz w:val="24"/>
                <w:szCs w:val="24"/>
              </w:rPr>
            </w:pPr>
            <w:r w:rsidRPr="00826C56">
              <w:rPr>
                <w:rFonts w:cstheme="minorHAnsi"/>
                <w:color w:val="385623" w:themeColor="accent6" w:themeShade="80"/>
                <w:sz w:val="24"/>
                <w:szCs w:val="24"/>
              </w:rPr>
              <w:t>Tropical storms: formation and response</w:t>
            </w:r>
          </w:p>
        </w:tc>
        <w:tc>
          <w:tcPr>
            <w:tcW w:w="1276" w:type="dxa"/>
          </w:tcPr>
          <w:p w14:paraId="033142F9" w14:textId="77777777" w:rsidR="00CF7C61" w:rsidRPr="00826C56" w:rsidRDefault="00CF7C61" w:rsidP="00CF7C6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884223" w14:textId="77777777" w:rsidR="00CF7C61" w:rsidRPr="00826C56" w:rsidRDefault="00CF7C61" w:rsidP="00CF7C6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F7C61" w:rsidRPr="00E209F2" w14:paraId="72DB154F" w14:textId="7B5E341E" w:rsidTr="0065081A">
        <w:trPr>
          <w:trHeight w:val="537"/>
        </w:trPr>
        <w:tc>
          <w:tcPr>
            <w:tcW w:w="994" w:type="dxa"/>
          </w:tcPr>
          <w:p w14:paraId="3584D105" w14:textId="21F25005" w:rsidR="00CF7C61" w:rsidRPr="00826C56" w:rsidRDefault="00CF7C61" w:rsidP="00CF7C61">
            <w:pPr>
              <w:rPr>
                <w:rFonts w:cstheme="minorHAnsi"/>
                <w:color w:val="C00000"/>
                <w:sz w:val="24"/>
                <w:szCs w:val="24"/>
              </w:rPr>
            </w:pPr>
            <w:r w:rsidRPr="00826C56">
              <w:rPr>
                <w:rFonts w:cstheme="minorHAnsi"/>
                <w:color w:val="C00000"/>
                <w:sz w:val="24"/>
                <w:szCs w:val="24"/>
              </w:rPr>
              <w:t>4</w:t>
            </w:r>
          </w:p>
        </w:tc>
        <w:tc>
          <w:tcPr>
            <w:tcW w:w="5522" w:type="dxa"/>
            <w:gridSpan w:val="4"/>
          </w:tcPr>
          <w:p w14:paraId="4403DC0E" w14:textId="77777777" w:rsidR="00CF7C61" w:rsidRPr="00826C56" w:rsidRDefault="00CF7C61" w:rsidP="00CF7C61">
            <w:pPr>
              <w:rPr>
                <w:rFonts w:cstheme="minorHAnsi"/>
                <w:color w:val="385623" w:themeColor="accent6" w:themeShade="80"/>
                <w:sz w:val="24"/>
                <w:szCs w:val="24"/>
              </w:rPr>
            </w:pPr>
            <w:r w:rsidRPr="00826C56">
              <w:rPr>
                <w:rFonts w:cstheme="minorHAnsi"/>
                <w:color w:val="385623" w:themeColor="accent6" w:themeShade="80"/>
                <w:sz w:val="24"/>
                <w:szCs w:val="24"/>
              </w:rPr>
              <w:t>Drought: causes and response</w:t>
            </w:r>
          </w:p>
          <w:p w14:paraId="43536F21" w14:textId="30262FC8" w:rsidR="00CF7C61" w:rsidRPr="00826C56" w:rsidRDefault="00CF7C61" w:rsidP="00CF7C61">
            <w:pPr>
              <w:rPr>
                <w:rFonts w:cstheme="minorHAnsi"/>
                <w:color w:val="C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4E9FA60" w14:textId="77777777" w:rsidR="00CF7C61" w:rsidRPr="00826C56" w:rsidRDefault="00CF7C61" w:rsidP="00CF7C6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8026965" w14:textId="77777777" w:rsidR="00CF7C61" w:rsidRPr="00826C56" w:rsidRDefault="00CF7C61" w:rsidP="00CF7C6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5F8539E1" w14:textId="3F922354" w:rsidTr="0065081A">
        <w:trPr>
          <w:trHeight w:val="537"/>
        </w:trPr>
        <w:tc>
          <w:tcPr>
            <w:tcW w:w="994" w:type="dxa"/>
          </w:tcPr>
          <w:p w14:paraId="77192A04" w14:textId="67F49E44" w:rsidR="00202ECA" w:rsidRPr="00826C56" w:rsidRDefault="00CF7C61" w:rsidP="00202ECA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5522" w:type="dxa"/>
            <w:gridSpan w:val="4"/>
          </w:tcPr>
          <w:p w14:paraId="1B6DD4B1" w14:textId="680C4DC8" w:rsidR="00202ECA" w:rsidRPr="00826C56" w:rsidRDefault="00CF7C61" w:rsidP="00202ECA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>Physical geography fieldwork: rivers</w:t>
            </w:r>
          </w:p>
        </w:tc>
        <w:tc>
          <w:tcPr>
            <w:tcW w:w="1276" w:type="dxa"/>
          </w:tcPr>
          <w:p w14:paraId="18265A40" w14:textId="77777777" w:rsidR="00202ECA" w:rsidRPr="00826C56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4622CF9" w14:textId="77777777" w:rsidR="00202ECA" w:rsidRPr="00826C56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5F8F9DF1" w14:textId="25643608" w:rsidTr="0065081A">
        <w:trPr>
          <w:trHeight w:val="537"/>
        </w:trPr>
        <w:tc>
          <w:tcPr>
            <w:tcW w:w="994" w:type="dxa"/>
          </w:tcPr>
          <w:p w14:paraId="150A53B1" w14:textId="3B10D3AA" w:rsidR="00202ECA" w:rsidRPr="00826C56" w:rsidRDefault="00CF7C61" w:rsidP="00202ECA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5522" w:type="dxa"/>
            <w:gridSpan w:val="4"/>
          </w:tcPr>
          <w:p w14:paraId="273168F5" w14:textId="181D4EED" w:rsidR="00CF7C61" w:rsidRPr="00826C56" w:rsidRDefault="00CF7C61" w:rsidP="00CF7C61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UK Challenges: environmental sustainability challenge </w:t>
            </w:r>
          </w:p>
          <w:p w14:paraId="483976CE" w14:textId="0127F804" w:rsidR="00202ECA" w:rsidRPr="00826C56" w:rsidRDefault="00202ECA" w:rsidP="00202ECA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F02AF47" w14:textId="77777777" w:rsidR="00202ECA" w:rsidRPr="00826C56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079A820" w14:textId="77777777" w:rsidR="00202ECA" w:rsidRPr="00826C56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6E33B8A5" w14:textId="26339796" w:rsidTr="0065081A">
        <w:trPr>
          <w:trHeight w:val="537"/>
        </w:trPr>
        <w:tc>
          <w:tcPr>
            <w:tcW w:w="994" w:type="dxa"/>
          </w:tcPr>
          <w:p w14:paraId="23AB0FFA" w14:textId="69FC1F8E" w:rsidR="00202ECA" w:rsidRPr="00826C56" w:rsidRDefault="00826C56" w:rsidP="00202ECA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>7</w:t>
            </w:r>
          </w:p>
        </w:tc>
        <w:tc>
          <w:tcPr>
            <w:tcW w:w="5522" w:type="dxa"/>
            <w:gridSpan w:val="4"/>
          </w:tcPr>
          <w:p w14:paraId="19512FD4" w14:textId="40A556F5" w:rsidR="00826C56" w:rsidRPr="00826C56" w:rsidRDefault="00CF7C61" w:rsidP="00826C56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>UK Challenges</w:t>
            </w:r>
            <w:r w:rsidR="00826C56"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: </w:t>
            </w:r>
            <w:r w:rsidR="00826C56"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The UK settlement, population and economic challenges </w:t>
            </w:r>
          </w:p>
          <w:p w14:paraId="7490B319" w14:textId="3619E708" w:rsidR="00202ECA" w:rsidRPr="00826C56" w:rsidRDefault="00202ECA" w:rsidP="00202ECA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035121" w14:textId="77777777" w:rsidR="00202ECA" w:rsidRPr="00826C56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44B25AB" w14:textId="77777777" w:rsidR="00202ECA" w:rsidRPr="00826C56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604C67E2" w14:textId="71F0D23B" w:rsidTr="0065081A">
        <w:trPr>
          <w:trHeight w:val="537"/>
        </w:trPr>
        <w:tc>
          <w:tcPr>
            <w:tcW w:w="994" w:type="dxa"/>
          </w:tcPr>
          <w:p w14:paraId="513F87CE" w14:textId="08538147" w:rsidR="00202ECA" w:rsidRPr="00826C56" w:rsidRDefault="00826C56" w:rsidP="00202ECA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>8</w:t>
            </w:r>
          </w:p>
        </w:tc>
        <w:tc>
          <w:tcPr>
            <w:tcW w:w="5522" w:type="dxa"/>
            <w:gridSpan w:val="4"/>
          </w:tcPr>
          <w:p w14:paraId="6014CCFE" w14:textId="2205BC90" w:rsidR="00826C56" w:rsidRPr="00826C56" w:rsidRDefault="00CF7C61" w:rsidP="00826C56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>UK Challenges:</w:t>
            </w:r>
            <w:r w:rsidR="00826C56"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 </w:t>
            </w:r>
            <w:r w:rsidR="00826C56"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 xml:space="preserve">The UK’s landscape challenges </w:t>
            </w:r>
          </w:p>
          <w:p w14:paraId="0D49B90A" w14:textId="573686DC" w:rsidR="00202ECA" w:rsidRPr="00826C56" w:rsidRDefault="00202ECA" w:rsidP="00202ECA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64EBF19" w14:textId="77777777" w:rsidR="00202ECA" w:rsidRPr="00826C56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EBE1BB8" w14:textId="77777777" w:rsidR="00202ECA" w:rsidRPr="00826C56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2ECA" w:rsidRPr="00E209F2" w14:paraId="7E3033AF" w14:textId="1E3A261B" w:rsidTr="0065081A">
        <w:trPr>
          <w:trHeight w:val="537"/>
        </w:trPr>
        <w:tc>
          <w:tcPr>
            <w:tcW w:w="994" w:type="dxa"/>
          </w:tcPr>
          <w:p w14:paraId="6E3A2C3B" w14:textId="0693297C" w:rsidR="00202ECA" w:rsidRPr="00826C56" w:rsidRDefault="00826C56" w:rsidP="00202ECA">
            <w:pPr>
              <w:rPr>
                <w:rFonts w:cstheme="minorHAnsi"/>
                <w:color w:val="0D0D0D" w:themeColor="text1" w:themeTint="F2"/>
                <w:sz w:val="24"/>
                <w:szCs w:val="24"/>
              </w:rPr>
            </w:pPr>
            <w:r w:rsidRPr="00826C56">
              <w:rPr>
                <w:rFonts w:cstheme="minorHAnsi"/>
                <w:color w:val="0D0D0D" w:themeColor="text1" w:themeTint="F2"/>
                <w:sz w:val="24"/>
                <w:szCs w:val="24"/>
              </w:rPr>
              <w:t>9</w:t>
            </w:r>
          </w:p>
        </w:tc>
        <w:tc>
          <w:tcPr>
            <w:tcW w:w="5522" w:type="dxa"/>
            <w:gridSpan w:val="4"/>
          </w:tcPr>
          <w:p w14:paraId="11258977" w14:textId="511FA5B2" w:rsidR="00826C56" w:rsidRPr="00826C56" w:rsidRDefault="00CF7C61" w:rsidP="00826C56">
            <w:pPr>
              <w:pStyle w:val="Default"/>
              <w:rPr>
                <w:rFonts w:asciiTheme="minorHAnsi" w:hAnsiTheme="minorHAnsi" w:cstheme="minorHAnsi"/>
                <w:color w:val="0D0D0D" w:themeColor="text1" w:themeTint="F2"/>
              </w:rPr>
            </w:pPr>
            <w:r w:rsidRPr="00826C56">
              <w:rPr>
                <w:rFonts w:asciiTheme="minorHAnsi" w:hAnsiTheme="minorHAnsi" w:cstheme="minorHAnsi"/>
                <w:color w:val="0D0D0D" w:themeColor="text1" w:themeTint="F2"/>
              </w:rPr>
              <w:t>UK Challenges:</w:t>
            </w:r>
            <w:r w:rsidR="00826C56" w:rsidRPr="00826C56">
              <w:rPr>
                <w:rFonts w:asciiTheme="minorHAnsi" w:hAnsiTheme="minorHAnsi" w:cstheme="minorHAnsi"/>
                <w:color w:val="0D0D0D" w:themeColor="text1" w:themeTint="F2"/>
              </w:rPr>
              <w:t xml:space="preserve"> </w:t>
            </w:r>
            <w:r w:rsidR="00826C56" w:rsidRPr="00826C56">
              <w:rPr>
                <w:rFonts w:asciiTheme="minorHAnsi" w:hAnsiTheme="minorHAnsi" w:cstheme="minorHAnsi"/>
                <w:color w:val="0D0D0D" w:themeColor="text1" w:themeTint="F2"/>
              </w:rPr>
              <w:t xml:space="preserve">The UK’s climate change challenges </w:t>
            </w:r>
          </w:p>
          <w:p w14:paraId="48BFB930" w14:textId="3E18C07E" w:rsidR="00202ECA" w:rsidRPr="00826C56" w:rsidRDefault="00202ECA" w:rsidP="00202ECA">
            <w:pPr>
              <w:pStyle w:val="Default"/>
              <w:rPr>
                <w:rFonts w:asciiTheme="minorHAnsi" w:hAnsiTheme="minorHAnsi" w:cstheme="minorHAnsi"/>
                <w:color w:val="0D0D0D" w:themeColor="text1" w:themeTint="F2"/>
              </w:rPr>
            </w:pPr>
          </w:p>
        </w:tc>
        <w:tc>
          <w:tcPr>
            <w:tcW w:w="1276" w:type="dxa"/>
          </w:tcPr>
          <w:p w14:paraId="1B7F425D" w14:textId="77777777" w:rsidR="00202ECA" w:rsidRPr="00826C56" w:rsidRDefault="00202ECA" w:rsidP="00202EC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701" w:type="dxa"/>
          </w:tcPr>
          <w:p w14:paraId="37D49F7E" w14:textId="77777777" w:rsidR="00202ECA" w:rsidRPr="00826C56" w:rsidRDefault="00202ECA" w:rsidP="00202EC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202ECA" w:rsidRPr="00E209F2" w14:paraId="23CC12AA" w14:textId="72F77BC3" w:rsidTr="0065081A">
        <w:trPr>
          <w:trHeight w:val="537"/>
        </w:trPr>
        <w:tc>
          <w:tcPr>
            <w:tcW w:w="994" w:type="dxa"/>
          </w:tcPr>
          <w:p w14:paraId="1A3BCB32" w14:textId="7DDEF7CA" w:rsidR="00202ECA" w:rsidRPr="00826C56" w:rsidRDefault="00826C56" w:rsidP="00202EC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5522" w:type="dxa"/>
            <w:gridSpan w:val="4"/>
          </w:tcPr>
          <w:p w14:paraId="02EEF224" w14:textId="30101D4A" w:rsidR="00202ECA" w:rsidRPr="00826C56" w:rsidRDefault="00826C56" w:rsidP="00202EC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Human geography fieldwork: urban areas</w:t>
            </w:r>
          </w:p>
        </w:tc>
        <w:tc>
          <w:tcPr>
            <w:tcW w:w="1276" w:type="dxa"/>
          </w:tcPr>
          <w:p w14:paraId="2FC06ED7" w14:textId="77777777" w:rsidR="00202ECA" w:rsidRPr="00826C56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B53E3A0" w14:textId="77777777" w:rsidR="00202ECA" w:rsidRPr="00826C56" w:rsidRDefault="00202ECA" w:rsidP="00202EC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82D542B" w14:textId="77777777" w:rsidR="00E209F2" w:rsidRDefault="00E209F2">
      <w:pPr>
        <w:rPr>
          <w:rFonts w:cstheme="minorHAnsi"/>
          <w:sz w:val="24"/>
          <w:szCs w:val="24"/>
        </w:rPr>
      </w:pPr>
    </w:p>
    <w:p w14:paraId="4D50AA4D" w14:textId="2E204CC1" w:rsidR="00C96B26" w:rsidRPr="00E209F2" w:rsidRDefault="00920585">
      <w:pPr>
        <w:rPr>
          <w:rFonts w:cstheme="minorHAnsi"/>
          <w:sz w:val="24"/>
          <w:szCs w:val="24"/>
        </w:rPr>
      </w:pPr>
      <w:r w:rsidRPr="00E209F2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3606"/>
        <w:gridCol w:w="1804"/>
      </w:tblGrid>
      <w:tr w:rsidR="000E2A5E" w14:paraId="00BA4FA4" w14:textId="77777777" w:rsidTr="00286A5E">
        <w:tc>
          <w:tcPr>
            <w:tcW w:w="1803" w:type="dxa"/>
          </w:tcPr>
          <w:p w14:paraId="1A179213" w14:textId="3DB935AE" w:rsidR="000E2A5E" w:rsidRDefault="00ED7F1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Climate change</w:t>
            </w:r>
          </w:p>
        </w:tc>
        <w:tc>
          <w:tcPr>
            <w:tcW w:w="1803" w:type="dxa"/>
          </w:tcPr>
          <w:p w14:paraId="154B9209" w14:textId="2FCBB243" w:rsidR="000E2A5E" w:rsidRDefault="00FC045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Tropical Storm</w:t>
            </w:r>
          </w:p>
        </w:tc>
        <w:tc>
          <w:tcPr>
            <w:tcW w:w="3606" w:type="dxa"/>
          </w:tcPr>
          <w:p w14:paraId="779E3E5F" w14:textId="572C0BE6" w:rsidR="000E2A5E" w:rsidRDefault="000E2A5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Economic / social / environmental impacts</w:t>
            </w:r>
          </w:p>
        </w:tc>
        <w:tc>
          <w:tcPr>
            <w:tcW w:w="1804" w:type="dxa"/>
          </w:tcPr>
          <w:p w14:paraId="0CCBC7BD" w14:textId="20E9C4DF" w:rsidR="000E2A5E" w:rsidRDefault="00FC045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Drought</w:t>
            </w:r>
          </w:p>
        </w:tc>
      </w:tr>
      <w:tr w:rsidR="00CF7C61" w14:paraId="13B2C1BC" w14:textId="77777777" w:rsidTr="00286A5E">
        <w:tc>
          <w:tcPr>
            <w:tcW w:w="1803" w:type="dxa"/>
          </w:tcPr>
          <w:p w14:paraId="6EC9DD5C" w14:textId="5767EBC9" w:rsidR="00CF7C61" w:rsidRDefault="00CF7C6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Primary / secondary data </w:t>
            </w:r>
          </w:p>
        </w:tc>
        <w:tc>
          <w:tcPr>
            <w:tcW w:w="1803" w:type="dxa"/>
          </w:tcPr>
          <w:p w14:paraId="513DFAA5" w14:textId="1518D839" w:rsidR="00CF7C61" w:rsidRDefault="00826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Qualitative / quantitative</w:t>
            </w:r>
          </w:p>
        </w:tc>
        <w:tc>
          <w:tcPr>
            <w:tcW w:w="3606" w:type="dxa"/>
          </w:tcPr>
          <w:p w14:paraId="51C57F41" w14:textId="0F9180DE" w:rsidR="00CF7C61" w:rsidRDefault="00826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Sustainable</w:t>
            </w:r>
          </w:p>
        </w:tc>
        <w:tc>
          <w:tcPr>
            <w:tcW w:w="1804" w:type="dxa"/>
          </w:tcPr>
          <w:p w14:paraId="20AFCF5C" w14:textId="1B2114C8" w:rsidR="00CF7C61" w:rsidRDefault="00826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Climate change</w:t>
            </w:r>
          </w:p>
        </w:tc>
      </w:tr>
      <w:tr w:rsidR="00826C56" w14:paraId="4DD772BC" w14:textId="77777777" w:rsidTr="00286A5E">
        <w:tc>
          <w:tcPr>
            <w:tcW w:w="1803" w:type="dxa"/>
          </w:tcPr>
          <w:p w14:paraId="21ADE514" w14:textId="7C289944" w:rsidR="00826C56" w:rsidRDefault="00826C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National Park</w:t>
            </w:r>
          </w:p>
        </w:tc>
        <w:tc>
          <w:tcPr>
            <w:tcW w:w="1803" w:type="dxa"/>
          </w:tcPr>
          <w:p w14:paraId="273A02EA" w14:textId="77777777" w:rsidR="00826C56" w:rsidRDefault="00826C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06" w:type="dxa"/>
          </w:tcPr>
          <w:p w14:paraId="778E8BE5" w14:textId="77777777" w:rsidR="00826C56" w:rsidRDefault="00826C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4" w:type="dxa"/>
          </w:tcPr>
          <w:p w14:paraId="3299B592" w14:textId="77777777" w:rsidR="00826C56" w:rsidRDefault="00826C5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9377D91" w14:textId="04EFFEDC" w:rsidR="00E209F2" w:rsidRDefault="00E209F2">
      <w:pPr>
        <w:rPr>
          <w:rFonts w:cstheme="minorHAnsi"/>
          <w:sz w:val="24"/>
          <w:szCs w:val="24"/>
        </w:rPr>
      </w:pPr>
    </w:p>
    <w:p w14:paraId="0610E6D6" w14:textId="77777777" w:rsidR="000E2A5E" w:rsidRDefault="000E2A5E">
      <w:pPr>
        <w:rPr>
          <w:rFonts w:cstheme="minorHAnsi"/>
          <w:sz w:val="24"/>
          <w:szCs w:val="24"/>
        </w:rPr>
      </w:pPr>
    </w:p>
    <w:p w14:paraId="573ED503" w14:textId="77777777" w:rsidR="0065081A" w:rsidRDefault="0065081A">
      <w:pPr>
        <w:rPr>
          <w:rFonts w:cstheme="minorHAnsi"/>
          <w:sz w:val="24"/>
          <w:szCs w:val="24"/>
        </w:rPr>
      </w:pPr>
    </w:p>
    <w:p w14:paraId="5ECA3170" w14:textId="6E02B71B" w:rsidR="00C96B26" w:rsidRPr="00E209F2" w:rsidRDefault="00920585">
      <w:pPr>
        <w:rPr>
          <w:rFonts w:cstheme="minorHAnsi"/>
          <w:sz w:val="24"/>
          <w:szCs w:val="24"/>
        </w:rPr>
      </w:pPr>
      <w:r w:rsidRPr="00E209F2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2E5D" w:rsidRPr="00E209F2" w14:paraId="430E0E26" w14:textId="77777777" w:rsidTr="00920585">
        <w:tc>
          <w:tcPr>
            <w:tcW w:w="9016" w:type="dxa"/>
          </w:tcPr>
          <w:p w14:paraId="53ED10B7" w14:textId="17E2C338" w:rsidR="00FC045C" w:rsidRDefault="00FC045C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Weather and climate </w:t>
            </w:r>
          </w:p>
          <w:p w14:paraId="71680346" w14:textId="773E356C" w:rsidR="00FC045C" w:rsidRDefault="00826C56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6" w:history="1">
              <w:r w:rsidR="00FC045C" w:rsidRPr="00F149BB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https://timeforgeography.co.uk/video-collections/weather-and-climate/</w:t>
              </w:r>
            </w:hyperlink>
            <w:r w:rsidR="00FC045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28945504" w14:textId="236C9EAA" w:rsidR="00FC045C" w:rsidRDefault="00826C56" w:rsidP="00BD0BC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7" w:history="1">
              <w:r w:rsidR="00FC045C" w:rsidRPr="00F149BB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https://www.youtube.com/c/MetOfficeLearnAboutWeather</w:t>
              </w:r>
            </w:hyperlink>
            <w:r w:rsidR="00FC045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0FCCE8DD" w14:textId="420F8515" w:rsidR="00F752C5" w:rsidRPr="003F7195" w:rsidRDefault="00F752C5" w:rsidP="00CF7C61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E209F2" w:rsidRDefault="00C96B26">
      <w:pPr>
        <w:rPr>
          <w:rFonts w:cstheme="minorHAnsi"/>
          <w:sz w:val="24"/>
          <w:szCs w:val="24"/>
        </w:rPr>
      </w:pPr>
    </w:p>
    <w:sectPr w:rsidR="00C96B26" w:rsidRPr="00E20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1A76"/>
    <w:rsid w:val="000D1F7C"/>
    <w:rsid w:val="000E2A5E"/>
    <w:rsid w:val="000E349C"/>
    <w:rsid w:val="00152E58"/>
    <w:rsid w:val="001840BC"/>
    <w:rsid w:val="001A17A5"/>
    <w:rsid w:val="001B080A"/>
    <w:rsid w:val="001B6A88"/>
    <w:rsid w:val="00202ECA"/>
    <w:rsid w:val="00262F9A"/>
    <w:rsid w:val="003341D3"/>
    <w:rsid w:val="003775DC"/>
    <w:rsid w:val="003B0EA1"/>
    <w:rsid w:val="003F7195"/>
    <w:rsid w:val="00455F38"/>
    <w:rsid w:val="004A1786"/>
    <w:rsid w:val="005179B0"/>
    <w:rsid w:val="005C2ADA"/>
    <w:rsid w:val="005E0F46"/>
    <w:rsid w:val="00624975"/>
    <w:rsid w:val="0065081A"/>
    <w:rsid w:val="006D2529"/>
    <w:rsid w:val="006E22CC"/>
    <w:rsid w:val="007E5C02"/>
    <w:rsid w:val="007F3ADD"/>
    <w:rsid w:val="0082039C"/>
    <w:rsid w:val="00826C56"/>
    <w:rsid w:val="008C0A32"/>
    <w:rsid w:val="008D477B"/>
    <w:rsid w:val="008F6C26"/>
    <w:rsid w:val="00920585"/>
    <w:rsid w:val="009352F5"/>
    <w:rsid w:val="0096582D"/>
    <w:rsid w:val="009D0BFB"/>
    <w:rsid w:val="00AD03F7"/>
    <w:rsid w:val="00AF4C1A"/>
    <w:rsid w:val="00B02E5D"/>
    <w:rsid w:val="00B245FA"/>
    <w:rsid w:val="00BD0BC8"/>
    <w:rsid w:val="00C96B26"/>
    <w:rsid w:val="00C979A7"/>
    <w:rsid w:val="00CF7C61"/>
    <w:rsid w:val="00D944D3"/>
    <w:rsid w:val="00E209F2"/>
    <w:rsid w:val="00ED1316"/>
    <w:rsid w:val="00ED7F1E"/>
    <w:rsid w:val="00F04698"/>
    <w:rsid w:val="00F10EBE"/>
    <w:rsid w:val="00F752C5"/>
    <w:rsid w:val="00FC045C"/>
    <w:rsid w:val="00FE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F71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19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2A5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c/MetOfficeLearnAboutWeathe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imeforgeography.co.uk/video-collections/weather-and-climat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3282C-2EA3-499E-B71A-D87D1D565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Amy Cushing (Kenwood)</cp:lastModifiedBy>
  <cp:revision>4</cp:revision>
  <cp:lastPrinted>2025-11-26T09:07:00Z</cp:lastPrinted>
  <dcterms:created xsi:type="dcterms:W3CDTF">2026-03-19T10:24:00Z</dcterms:created>
  <dcterms:modified xsi:type="dcterms:W3CDTF">2026-03-19T12:54:00Z</dcterms:modified>
</cp:coreProperties>
</file>