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F868A9" w:rsidRPr="00F868A9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7115F310" w:rsidR="00B245FA" w:rsidRPr="00F868A9" w:rsidRDefault="00B245FA" w:rsidP="00F868A9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FC2ED6"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E71C0">
              <w:rPr>
                <w:rFonts w:ascii="Verdana" w:hAnsi="Verdana"/>
                <w:b/>
                <w:bCs/>
                <w:sz w:val="24"/>
                <w:szCs w:val="24"/>
              </w:rPr>
              <w:t>SFD</w:t>
            </w:r>
            <w:r w:rsidR="00CF6A9D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33EAA">
              <w:rPr>
                <w:rFonts w:ascii="Verdana" w:hAnsi="Verdana"/>
                <w:b/>
                <w:bCs/>
                <w:sz w:val="24"/>
                <w:szCs w:val="24"/>
              </w:rPr>
              <w:t>BR</w:t>
            </w:r>
            <w:r w:rsidR="00CF6A9D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D14FF">
              <w:rPr>
                <w:rFonts w:ascii="Verdana" w:hAnsi="Verdana"/>
                <w:b/>
                <w:bCs/>
                <w:sz w:val="24"/>
                <w:szCs w:val="24"/>
              </w:rPr>
              <w:t>BTEC</w:t>
            </w:r>
          </w:p>
        </w:tc>
        <w:tc>
          <w:tcPr>
            <w:tcW w:w="2956" w:type="dxa"/>
          </w:tcPr>
          <w:p w14:paraId="181E5C95" w14:textId="3498CAC1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FC2ED6" w:rsidRPr="00F868A9">
              <w:rPr>
                <w:rFonts w:ascii="Verdana" w:hAnsi="Verdana"/>
                <w:b/>
                <w:bCs/>
                <w:sz w:val="24"/>
                <w:szCs w:val="24"/>
              </w:rPr>
              <w:t>Media</w:t>
            </w:r>
          </w:p>
        </w:tc>
        <w:tc>
          <w:tcPr>
            <w:tcW w:w="2901" w:type="dxa"/>
          </w:tcPr>
          <w:p w14:paraId="5FD2855C" w14:textId="229FC3B7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EE080D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F868A9" w:rsidRPr="00F868A9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343BB9BC" w:rsidR="00B245FA" w:rsidRPr="00F868A9" w:rsidRDefault="009A734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Barney and </w:t>
            </w:r>
            <w:r w:rsidR="00CA63F1">
              <w:rPr>
                <w:rFonts w:ascii="Verdana" w:hAnsi="Verdana"/>
                <w:b/>
                <w:bCs/>
                <w:sz w:val="24"/>
                <w:szCs w:val="24"/>
              </w:rPr>
              <w:t>Rae</w:t>
            </w:r>
          </w:p>
        </w:tc>
      </w:tr>
      <w:tr w:rsidR="00F868A9" w:rsidRPr="00F868A9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1EB2E3CF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BE71C0">
              <w:rPr>
                <w:rFonts w:ascii="Verdana" w:hAnsi="Verdana"/>
                <w:b/>
                <w:bCs/>
                <w:sz w:val="24"/>
                <w:szCs w:val="24"/>
              </w:rPr>
              <w:t>Sixth form Deepening</w:t>
            </w:r>
            <w:r w:rsidR="00CF6A9D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4917F4" w14:paraId="1F73EC1D" w14:textId="77777777" w:rsidTr="004917F4">
        <w:trPr>
          <w:trHeight w:val="500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BDE1" w14:textId="1076CC0D" w:rsidR="004917F4" w:rsidRDefault="004917F4" w:rsidP="004917F4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bookmarkStart w:id="0" w:name="_Hlk166768310"/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2338F5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focus(es): Building a Media portfolio.</w:t>
            </w:r>
          </w:p>
          <w:p w14:paraId="4DA22DB0" w14:textId="77777777" w:rsidR="004917F4" w:rsidRDefault="004917F4" w:rsidP="004917F4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  <w:p w14:paraId="18D21D9E" w14:textId="29CB497C" w:rsidR="004917F4" w:rsidRDefault="004917F4" w:rsidP="002338F5">
            <w:pPr>
              <w:rPr>
                <w:rFonts w:ascii="Futura" w:hAnsi="Futura"/>
              </w:rPr>
            </w:pPr>
            <w:r>
              <w:rPr>
                <w:rFonts w:ascii="Futura" w:hAnsi="Futura"/>
              </w:rPr>
              <w:t xml:space="preserve">Students will </w:t>
            </w:r>
            <w:r w:rsidR="002338F5">
              <w:rPr>
                <w:rFonts w:ascii="Futura" w:hAnsi="Futura"/>
              </w:rPr>
              <w:t>reflect on previous pieces of work in Media, and compile portfolios and showreels to enable them to access opportunities beyond Kenwood</w:t>
            </w:r>
            <w:r>
              <w:rPr>
                <w:rFonts w:ascii="Futura" w:hAnsi="Futura"/>
              </w:rPr>
              <w:t>.</w:t>
            </w:r>
            <w:r w:rsidR="002338F5">
              <w:rPr>
                <w:rFonts w:ascii="Futura" w:hAnsi="Futura"/>
              </w:rPr>
              <w:t xml:space="preserve"> They will be encouraged to develop an individual voice and produce pieces of work that showcase their personal style. </w:t>
            </w:r>
            <w:r w:rsidR="008772F8">
              <w:rPr>
                <w:rFonts w:ascii="Futura" w:hAnsi="Futura"/>
              </w:rPr>
              <w:t>They will also have opportunities to create group projects, developing teamwork skills.</w:t>
            </w:r>
          </w:p>
          <w:p w14:paraId="51066405" w14:textId="7D37F419" w:rsidR="002338F5" w:rsidRDefault="002338F5" w:rsidP="002338F5">
            <w:pPr>
              <w:rPr>
                <w:rFonts w:ascii="Futura" w:hAnsi="Futura"/>
              </w:rPr>
            </w:pPr>
          </w:p>
          <w:p w14:paraId="669C4C94" w14:textId="2DA86A8F" w:rsidR="002338F5" w:rsidRDefault="002338F5" w:rsidP="002338F5">
            <w:pPr>
              <w:rPr>
                <w:rFonts w:ascii="Futura" w:hAnsi="Futura"/>
              </w:rPr>
            </w:pPr>
            <w:r>
              <w:rPr>
                <w:rFonts w:ascii="Futura" w:hAnsi="Futura"/>
              </w:rPr>
              <w:t xml:space="preserve">Students will have the opportunity to meet, engage and network with industry professionals, through educational visits and opportunities with Sheffield </w:t>
            </w:r>
            <w:proofErr w:type="spellStart"/>
            <w:r>
              <w:rPr>
                <w:rFonts w:ascii="Futura" w:hAnsi="Futura"/>
              </w:rPr>
              <w:t>DocFest</w:t>
            </w:r>
            <w:proofErr w:type="spellEnd"/>
            <w:r>
              <w:rPr>
                <w:rFonts w:ascii="Futura" w:hAnsi="Futura"/>
              </w:rPr>
              <w:t>.</w:t>
            </w:r>
          </w:p>
          <w:p w14:paraId="310CBE7A" w14:textId="50F40F95" w:rsidR="002338F5" w:rsidRDefault="002338F5" w:rsidP="002338F5">
            <w:pPr>
              <w:rPr>
                <w:rFonts w:ascii="Futura" w:hAnsi="Futura"/>
              </w:rPr>
            </w:pPr>
          </w:p>
          <w:p w14:paraId="3E06A8FC" w14:textId="0FDE3083" w:rsidR="002338F5" w:rsidRDefault="002338F5" w:rsidP="002338F5">
            <w:pPr>
              <w:rPr>
                <w:rFonts w:ascii="Futura" w:hAnsi="Futura"/>
              </w:rPr>
            </w:pPr>
            <w:r>
              <w:rPr>
                <w:rFonts w:ascii="Futura" w:hAnsi="Futura"/>
              </w:rPr>
              <w:t>This term will also feature an awards ceremony to celebrate work throughout the year, and these young people will assist in running this.</w:t>
            </w:r>
          </w:p>
          <w:p w14:paraId="4FC6FA0F" w14:textId="77777777" w:rsidR="004917F4" w:rsidRDefault="004917F4" w:rsidP="004917F4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2338F5" w14:paraId="0D881647" w14:textId="77777777" w:rsidTr="004917F4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5E622" w14:textId="6EBD5D52" w:rsidR="002338F5" w:rsidRDefault="002338F5" w:rsidP="002338F5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A78C6" w14:textId="07519E1B" w:rsidR="002338F5" w:rsidRDefault="002338F5" w:rsidP="002338F5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Produce practical work that showcases an individual approach to Cinematography</w:t>
            </w:r>
          </w:p>
        </w:tc>
      </w:tr>
      <w:tr w:rsidR="002338F5" w14:paraId="6CBABEA1" w14:textId="77777777" w:rsidTr="004917F4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FB957" w14:textId="77777777" w:rsidR="002338F5" w:rsidRPr="00F868A9" w:rsidRDefault="002338F5" w:rsidP="002338F5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2</w:t>
            </w:r>
          </w:p>
          <w:p w14:paraId="6F28007B" w14:textId="77777777" w:rsidR="002338F5" w:rsidRDefault="002338F5" w:rsidP="002338F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7642B" w14:textId="1907AF62" w:rsidR="002338F5" w:rsidRDefault="002338F5" w:rsidP="002338F5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 xml:space="preserve">Produce practical work that showcases an individual approach to Mise </w:t>
            </w:r>
            <w:proofErr w:type="spellStart"/>
            <w:r>
              <w:rPr>
                <w:rFonts w:ascii="Futura" w:hAnsi="Futura" w:cstheme="minorHAnsi"/>
              </w:rPr>
              <w:t>en</w:t>
            </w:r>
            <w:proofErr w:type="spellEnd"/>
            <w:r>
              <w:rPr>
                <w:rFonts w:ascii="Futura" w:hAnsi="Futura" w:cstheme="minorHAnsi"/>
              </w:rPr>
              <w:t xml:space="preserve"> Scene</w:t>
            </w:r>
          </w:p>
        </w:tc>
      </w:tr>
      <w:tr w:rsidR="002338F5" w14:paraId="6B89ABC7" w14:textId="77777777" w:rsidTr="004917F4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C9CAA" w14:textId="77777777" w:rsidR="002338F5" w:rsidRPr="00F868A9" w:rsidRDefault="002338F5" w:rsidP="002338F5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3</w:t>
            </w:r>
          </w:p>
          <w:p w14:paraId="758ED0FB" w14:textId="77777777" w:rsidR="002338F5" w:rsidRDefault="002338F5" w:rsidP="002338F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42705" w14:textId="19B86639" w:rsidR="002338F5" w:rsidRDefault="002338F5" w:rsidP="002338F5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Produce practical work that showcases an individual approach to Sound</w:t>
            </w:r>
          </w:p>
        </w:tc>
      </w:tr>
      <w:tr w:rsidR="002338F5" w14:paraId="4476A7BB" w14:textId="77777777" w:rsidTr="004917F4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FDDA5" w14:textId="11A4195F" w:rsidR="002338F5" w:rsidRDefault="002338F5" w:rsidP="002338F5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6C028" w14:textId="2740B5E3" w:rsidR="002338F5" w:rsidRDefault="002338F5" w:rsidP="002338F5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Produce practical work that showcases an individual approach to Editing</w:t>
            </w:r>
          </w:p>
        </w:tc>
      </w:tr>
      <w:tr w:rsidR="002338F5" w14:paraId="01F1A707" w14:textId="77777777" w:rsidTr="004917F4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D8BAD" w14:textId="6E1C10D6" w:rsidR="002338F5" w:rsidRDefault="002338F5" w:rsidP="002338F5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41E0C" w14:textId="01C6574A" w:rsidR="002338F5" w:rsidRDefault="002338F5" w:rsidP="002338F5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Organise screenings and other events to exhibit your own and others’ Media work</w:t>
            </w:r>
          </w:p>
        </w:tc>
      </w:tr>
      <w:tr w:rsidR="002338F5" w14:paraId="12747A15" w14:textId="77777777" w:rsidTr="004917F4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163FA" w14:textId="7D83662C" w:rsidR="002338F5" w:rsidRDefault="002338F5" w:rsidP="002338F5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53CA7" w14:textId="17A9196A" w:rsidR="002338F5" w:rsidRDefault="002338F5" w:rsidP="002338F5">
            <w:pPr>
              <w:rPr>
                <w:rFonts w:ascii="Futura" w:hAnsi="Futura" w:cstheme="minorHAnsi"/>
              </w:rPr>
            </w:pPr>
            <w:r w:rsidRPr="00A33EAA">
              <w:rPr>
                <w:rFonts w:ascii="Futura" w:hAnsi="Futura" w:cstheme="minorHAnsi"/>
              </w:rPr>
              <w:t xml:space="preserve">Critically reflect on </w:t>
            </w:r>
            <w:r>
              <w:rPr>
                <w:rFonts w:ascii="Futura" w:hAnsi="Futura" w:cstheme="minorHAnsi"/>
              </w:rPr>
              <w:t>a variety of Media products across sectors</w:t>
            </w:r>
          </w:p>
        </w:tc>
      </w:tr>
      <w:tr w:rsidR="002338F5" w14:paraId="767A8DD3" w14:textId="77777777" w:rsidTr="004917F4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C3FF0" w14:textId="3F709F04" w:rsidR="002338F5" w:rsidRDefault="002338F5" w:rsidP="002338F5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DA407" w14:textId="488B70B9" w:rsidR="002338F5" w:rsidRDefault="002338F5" w:rsidP="002338F5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 xml:space="preserve">Identify available future opportunities in the Media Industries </w:t>
            </w:r>
          </w:p>
        </w:tc>
      </w:tr>
      <w:tr w:rsidR="002338F5" w14:paraId="1BF2B114" w14:textId="77777777" w:rsidTr="004917F4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FC1C0" w14:textId="4764D894" w:rsidR="002338F5" w:rsidRDefault="002338F5" w:rsidP="002338F5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8C462" w14:textId="673810D1" w:rsidR="002338F5" w:rsidRPr="002338F5" w:rsidRDefault="002338F5" w:rsidP="002338F5">
            <w:pPr>
              <w:pStyle w:val="Default"/>
              <w:rPr>
                <w:rFonts w:ascii="Futura" w:hAnsi="Futura" w:cstheme="minorHAnsi"/>
                <w:color w:val="auto"/>
                <w:sz w:val="22"/>
                <w:szCs w:val="22"/>
              </w:rPr>
            </w:pPr>
            <w:r w:rsidRPr="002338F5">
              <w:rPr>
                <w:rFonts w:ascii="Futura" w:hAnsi="Futura" w:cstheme="minorHAnsi"/>
                <w:sz w:val="22"/>
                <w:szCs w:val="22"/>
              </w:rPr>
              <w:t xml:space="preserve">Create a showreel </w:t>
            </w:r>
            <w:r>
              <w:rPr>
                <w:rFonts w:ascii="Futura" w:hAnsi="Futura" w:cstheme="minorHAnsi"/>
                <w:sz w:val="22"/>
                <w:szCs w:val="22"/>
              </w:rPr>
              <w:t>or other pieces of portfolio evidence of Media work</w:t>
            </w:r>
          </w:p>
        </w:tc>
      </w:tr>
      <w:bookmarkEnd w:id="0"/>
    </w:tbl>
    <w:p w14:paraId="48801F10" w14:textId="71DC13B1" w:rsidR="004917F4" w:rsidRDefault="004917F4" w:rsidP="004917F4">
      <w:pPr>
        <w:rPr>
          <w:rFonts w:ascii="Verdana" w:hAnsi="Verdana"/>
          <w:sz w:val="24"/>
          <w:szCs w:val="24"/>
        </w:rPr>
      </w:pPr>
    </w:p>
    <w:p w14:paraId="22EC712D" w14:textId="63BE9932" w:rsidR="002338F5" w:rsidRDefault="002338F5" w:rsidP="004917F4">
      <w:pPr>
        <w:rPr>
          <w:rFonts w:ascii="Verdana" w:hAnsi="Verdana"/>
          <w:sz w:val="24"/>
          <w:szCs w:val="24"/>
        </w:rPr>
      </w:pPr>
    </w:p>
    <w:p w14:paraId="220808CE" w14:textId="2946810F" w:rsidR="002338F5" w:rsidRDefault="002338F5" w:rsidP="004917F4">
      <w:pPr>
        <w:rPr>
          <w:rFonts w:ascii="Verdana" w:hAnsi="Verdana"/>
          <w:sz w:val="24"/>
          <w:szCs w:val="24"/>
        </w:rPr>
      </w:pPr>
    </w:p>
    <w:p w14:paraId="10D1D519" w14:textId="5CE8DFD8" w:rsidR="002338F5" w:rsidRDefault="002338F5" w:rsidP="004917F4">
      <w:pPr>
        <w:rPr>
          <w:rFonts w:ascii="Verdana" w:hAnsi="Verdana"/>
          <w:sz w:val="24"/>
          <w:szCs w:val="24"/>
        </w:rPr>
      </w:pPr>
    </w:p>
    <w:p w14:paraId="6CE05169" w14:textId="74A01138" w:rsidR="002338F5" w:rsidRDefault="002338F5" w:rsidP="004917F4">
      <w:pPr>
        <w:rPr>
          <w:rFonts w:ascii="Verdana" w:hAnsi="Verdana"/>
          <w:sz w:val="24"/>
          <w:szCs w:val="24"/>
        </w:rPr>
      </w:pPr>
    </w:p>
    <w:p w14:paraId="3BC176B9" w14:textId="77777777" w:rsidR="002338F5" w:rsidRDefault="002338F5" w:rsidP="004917F4">
      <w:pPr>
        <w:rPr>
          <w:rFonts w:ascii="Verdana" w:hAnsi="Verdana"/>
          <w:sz w:val="24"/>
          <w:szCs w:val="24"/>
        </w:rPr>
      </w:pPr>
    </w:p>
    <w:p w14:paraId="4642FACF" w14:textId="77777777" w:rsidR="002338F5" w:rsidRDefault="002338F5" w:rsidP="004917F4">
      <w:pPr>
        <w:rPr>
          <w:rFonts w:ascii="Verdana" w:hAnsi="Verdana"/>
          <w:sz w:val="24"/>
          <w:szCs w:val="24"/>
        </w:rPr>
      </w:pPr>
    </w:p>
    <w:p w14:paraId="20CA9819" w14:textId="77777777" w:rsidR="002338F5" w:rsidRDefault="002338F5" w:rsidP="004917F4">
      <w:pPr>
        <w:rPr>
          <w:rFonts w:ascii="Verdana" w:hAnsi="Verdana"/>
          <w:sz w:val="24"/>
          <w:szCs w:val="24"/>
        </w:rPr>
      </w:pPr>
    </w:p>
    <w:p w14:paraId="1F198A88" w14:textId="77777777" w:rsidR="002338F5" w:rsidRDefault="002338F5" w:rsidP="004917F4">
      <w:pPr>
        <w:rPr>
          <w:rFonts w:ascii="Verdana" w:hAnsi="Verdana"/>
          <w:sz w:val="24"/>
          <w:szCs w:val="24"/>
        </w:rPr>
      </w:pPr>
    </w:p>
    <w:p w14:paraId="1C67BEC6" w14:textId="77777777" w:rsidR="002338F5" w:rsidRDefault="002338F5" w:rsidP="004917F4">
      <w:pPr>
        <w:rPr>
          <w:rFonts w:ascii="Verdana" w:hAnsi="Verdana"/>
          <w:sz w:val="24"/>
          <w:szCs w:val="24"/>
        </w:rPr>
      </w:pPr>
    </w:p>
    <w:p w14:paraId="763477A2" w14:textId="530E79A3" w:rsidR="004917F4" w:rsidRDefault="004917F4" w:rsidP="004917F4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Tier Three Keywords:</w:t>
      </w:r>
    </w:p>
    <w:p w14:paraId="6D5D3588" w14:textId="77777777" w:rsidR="002338F5" w:rsidRDefault="002338F5" w:rsidP="004917F4">
      <w:pPr>
        <w:rPr>
          <w:rFonts w:ascii="Verdana" w:hAnsi="Verdana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2"/>
        <w:gridCol w:w="1435"/>
        <w:gridCol w:w="1243"/>
        <w:gridCol w:w="1775"/>
        <w:gridCol w:w="1685"/>
        <w:gridCol w:w="1286"/>
      </w:tblGrid>
      <w:tr w:rsidR="002338F5" w14:paraId="01766552" w14:textId="77777777" w:rsidTr="004917F4"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E855A" w14:textId="4B01CBD2" w:rsidR="002338F5" w:rsidRDefault="002338F5" w:rsidP="002338F5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Media Sector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E9F24" w14:textId="3BE6A1EB" w:rsidR="002338F5" w:rsidRDefault="002338F5" w:rsidP="002338F5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Promotional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C12ED" w14:textId="0887105D" w:rsidR="002338F5" w:rsidRDefault="002338F5" w:rsidP="002338F5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Persuasive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EE8B0" w14:textId="41C8D7E4" w:rsidR="002338F5" w:rsidRDefault="002338F5" w:rsidP="002338F5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Digital Platform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17292" w14:textId="4ACEC559" w:rsidR="002338F5" w:rsidRDefault="002338F5" w:rsidP="002338F5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DIT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4FB38" w14:textId="33FF57FD" w:rsidR="002338F5" w:rsidRDefault="002338F5" w:rsidP="002338F5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Propaganda</w:t>
            </w:r>
          </w:p>
        </w:tc>
      </w:tr>
      <w:tr w:rsidR="002338F5" w14:paraId="1FCD1130" w14:textId="77777777" w:rsidTr="004917F4"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012BF" w14:textId="77777777" w:rsidR="002338F5" w:rsidRDefault="002338F5" w:rsidP="002338F5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Audience</w:t>
            </w:r>
          </w:p>
          <w:p w14:paraId="3619AED4" w14:textId="507C6FF6" w:rsidR="002338F5" w:rsidRDefault="002338F5" w:rsidP="002338F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4C769" w14:textId="5B9D1546" w:rsidR="002338F5" w:rsidRDefault="002338F5" w:rsidP="002338F5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Showreel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2B9F2" w14:textId="7F011651" w:rsidR="002338F5" w:rsidRDefault="002338F5" w:rsidP="002338F5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Runner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4589A" w14:textId="1C26BF88" w:rsidR="002338F5" w:rsidRDefault="002338F5" w:rsidP="002338F5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Calling Card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7BDB3" w14:textId="19A79C17" w:rsidR="002338F5" w:rsidRDefault="002338F5" w:rsidP="002338F5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Stylistic Code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546E1" w14:textId="1D813C37" w:rsidR="002338F5" w:rsidRDefault="002338F5" w:rsidP="002338F5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Target Audience</w:t>
            </w:r>
          </w:p>
        </w:tc>
      </w:tr>
    </w:tbl>
    <w:tbl>
      <w:tblPr>
        <w:tblStyle w:val="TableGrid"/>
        <w:tblpPr w:leftFromText="180" w:rightFromText="180" w:vertAnchor="text" w:horzAnchor="margin" w:tblpY="538"/>
        <w:tblW w:w="0" w:type="auto"/>
        <w:tblLook w:val="04A0" w:firstRow="1" w:lastRow="0" w:firstColumn="1" w:lastColumn="0" w:noHBand="0" w:noVBand="1"/>
      </w:tblPr>
      <w:tblGrid>
        <w:gridCol w:w="4531"/>
        <w:gridCol w:w="4485"/>
      </w:tblGrid>
      <w:tr w:rsidR="004917F4" w14:paraId="3E7DF692" w14:textId="77777777" w:rsidTr="004917F4"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82A5D" w14:textId="77777777" w:rsidR="004917F4" w:rsidRDefault="004917F4" w:rsidP="004917F4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bookmarkStart w:id="1" w:name="_Hlk159862875"/>
            <w:bookmarkStart w:id="2" w:name="_Hlk166769224"/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Assessment</w:t>
            </w:r>
          </w:p>
        </w:tc>
      </w:tr>
      <w:tr w:rsidR="004917F4" w14:paraId="7DD46CBF" w14:textId="77777777" w:rsidTr="004917F4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90F24" w14:textId="77777777" w:rsidR="004917F4" w:rsidRDefault="004917F4" w:rsidP="004917F4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Daily Assessment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69239" w14:textId="77777777" w:rsidR="004917F4" w:rsidRDefault="004917F4" w:rsidP="004917F4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Substantive Assessment</w:t>
            </w:r>
          </w:p>
        </w:tc>
      </w:tr>
      <w:tr w:rsidR="002338F5" w14:paraId="2E98D063" w14:textId="77777777" w:rsidTr="008772F8">
        <w:trPr>
          <w:trHeight w:val="405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2F920" w14:textId="77777777" w:rsidR="002338F5" w:rsidRPr="00F868A9" w:rsidRDefault="002338F5" w:rsidP="002338F5">
            <w:pPr>
              <w:rPr>
                <w:rFonts w:ascii="Century Gothic" w:hAnsi="Century Gothic"/>
                <w:sz w:val="24"/>
                <w:szCs w:val="24"/>
              </w:rPr>
            </w:pPr>
            <w:r w:rsidRPr="00F868A9">
              <w:rPr>
                <w:rFonts w:ascii="Century Gothic" w:hAnsi="Century Gothic"/>
                <w:sz w:val="24"/>
                <w:szCs w:val="24"/>
              </w:rPr>
              <w:t>Recall starters at the beginning of every lesson that re-cap previously learnt content, encourage use of Tier 3 vocab and stimulate discussion of Media products. E.g. ‘How does this clip use Cinematography?’</w:t>
            </w:r>
          </w:p>
          <w:p w14:paraId="5BBC35BD" w14:textId="77777777" w:rsidR="002338F5" w:rsidRPr="00F868A9" w:rsidRDefault="002338F5" w:rsidP="002338F5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5E6669D3" w14:textId="77777777" w:rsidR="002338F5" w:rsidRPr="00F868A9" w:rsidRDefault="002338F5" w:rsidP="002338F5">
            <w:pPr>
              <w:rPr>
                <w:rFonts w:ascii="Century Gothic" w:hAnsi="Century Gothic"/>
                <w:sz w:val="24"/>
                <w:szCs w:val="24"/>
              </w:rPr>
            </w:pPr>
            <w:r w:rsidRPr="00F868A9">
              <w:rPr>
                <w:rFonts w:ascii="Century Gothic" w:hAnsi="Century Gothic"/>
                <w:sz w:val="24"/>
                <w:szCs w:val="24"/>
              </w:rPr>
              <w:t>Regular practical opportunities to produce work</w:t>
            </w:r>
            <w:r>
              <w:rPr>
                <w:rFonts w:ascii="Century Gothic" w:hAnsi="Century Gothic"/>
                <w:sz w:val="24"/>
                <w:szCs w:val="24"/>
              </w:rPr>
              <w:t>, with success criteria outlined.</w:t>
            </w:r>
          </w:p>
          <w:p w14:paraId="19F6BF83" w14:textId="77777777" w:rsidR="002338F5" w:rsidRPr="00F868A9" w:rsidRDefault="002338F5" w:rsidP="002338F5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3B33DE85" w14:textId="77777777" w:rsidR="002338F5" w:rsidRDefault="002338F5" w:rsidP="002338F5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68618" w14:textId="77777777" w:rsidR="002338F5" w:rsidRPr="00F868A9" w:rsidRDefault="002338F5" w:rsidP="002338F5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Students will build a portfolio of creative work throughout the term, to be assessed continuously as it goes along, with an eye towards opening up vocational prospects in the Creative industries. </w:t>
            </w:r>
          </w:p>
          <w:p w14:paraId="7D9DC767" w14:textId="77777777" w:rsidR="002338F5" w:rsidRDefault="002338F5" w:rsidP="008772F8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27E0D8ED" w14:textId="77777777" w:rsidR="008772F8" w:rsidRDefault="008772F8" w:rsidP="008772F8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Students will produce individual, more experimental work, as well as work focused on their areas of strength. </w:t>
            </w:r>
          </w:p>
          <w:p w14:paraId="1DF747DE" w14:textId="77777777" w:rsidR="008772F8" w:rsidRDefault="008772F8" w:rsidP="008772F8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0F9CC16A" w14:textId="77777777" w:rsidR="008772F8" w:rsidRDefault="008772F8" w:rsidP="008772F8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Students will produce pieces of group work, in which they will have the opportunity to showcase their teamwork skills. </w:t>
            </w:r>
          </w:p>
          <w:p w14:paraId="310C1F26" w14:textId="77777777" w:rsidR="00AE7426" w:rsidRDefault="00AE7426" w:rsidP="008772F8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76616F9F" w14:textId="77777777" w:rsidR="00AE7426" w:rsidRDefault="00AE7426" w:rsidP="00AE7426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KAFTA awards to recognise achievement.</w:t>
            </w:r>
          </w:p>
          <w:p w14:paraId="2EBD48A6" w14:textId="0BB4C592" w:rsidR="00AE7426" w:rsidRPr="008772F8" w:rsidRDefault="00AE7426" w:rsidP="008772F8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377F35C4" w14:textId="77777777" w:rsidR="004917F4" w:rsidRDefault="004917F4" w:rsidP="004917F4">
      <w:pPr>
        <w:rPr>
          <w:rFonts w:ascii="Verdana" w:hAnsi="Verdana"/>
          <w:sz w:val="24"/>
          <w:szCs w:val="24"/>
        </w:rPr>
      </w:pPr>
    </w:p>
    <w:p w14:paraId="263E64D7" w14:textId="77777777" w:rsidR="004917F4" w:rsidRDefault="004917F4" w:rsidP="004917F4">
      <w:pPr>
        <w:rPr>
          <w:rFonts w:ascii="Verdana" w:hAnsi="Verdana"/>
          <w:color w:val="002060"/>
          <w:sz w:val="24"/>
          <w:szCs w:val="24"/>
        </w:rPr>
      </w:pPr>
    </w:p>
    <w:bookmarkEnd w:id="1"/>
    <w:p w14:paraId="42AF4E44" w14:textId="77777777" w:rsidR="004917F4" w:rsidRDefault="004917F4" w:rsidP="004917F4">
      <w:pPr>
        <w:rPr>
          <w:rFonts w:ascii="Verdana" w:hAnsi="Verdana"/>
          <w:color w:val="002060"/>
          <w:sz w:val="24"/>
          <w:szCs w:val="24"/>
        </w:rPr>
      </w:pPr>
    </w:p>
    <w:p w14:paraId="5A5A6F74" w14:textId="77777777" w:rsidR="004917F4" w:rsidRDefault="004917F4" w:rsidP="004917F4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Recommended Reading (and watching):</w:t>
      </w:r>
    </w:p>
    <w:tbl>
      <w:tblPr>
        <w:tblStyle w:val="TableGrid"/>
        <w:tblW w:w="8906" w:type="dxa"/>
        <w:tblLook w:val="04A0" w:firstRow="1" w:lastRow="0" w:firstColumn="1" w:lastColumn="0" w:noHBand="0" w:noVBand="1"/>
      </w:tblPr>
      <w:tblGrid>
        <w:gridCol w:w="8906"/>
      </w:tblGrid>
      <w:tr w:rsidR="004917F4" w14:paraId="77824940" w14:textId="77777777" w:rsidTr="004917F4">
        <w:trPr>
          <w:trHeight w:val="218"/>
        </w:trPr>
        <w:tc>
          <w:tcPr>
            <w:tcW w:w="8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28C6E" w14:textId="772BD2E0" w:rsidR="004917F4" w:rsidRDefault="004917F4" w:rsidP="004917F4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t xml:space="preserve">   </w:t>
            </w:r>
            <w:r w:rsidR="008772F8" w:rsidRPr="00CC79E7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6745C971" wp14:editId="7B4DEDCE">
                  <wp:extent cx="1118337" cy="1421221"/>
                  <wp:effectExtent l="0" t="0" r="5715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5530" cy="1443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772F8">
              <w:rPr>
                <w:noProof/>
              </w:rPr>
              <w:t xml:space="preserve"> </w:t>
            </w:r>
            <w:r w:rsidR="008772F8" w:rsidRPr="00E0502C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77A8FE67" wp14:editId="2934BE50">
                  <wp:extent cx="1371600" cy="1426315"/>
                  <wp:effectExtent l="0" t="0" r="0" b="254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6963" cy="1452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772F8">
              <w:rPr>
                <w:noProof/>
              </w:rPr>
              <w:t xml:space="preserve">  </w:t>
            </w:r>
          </w:p>
        </w:tc>
        <w:bookmarkEnd w:id="2"/>
      </w:tr>
    </w:tbl>
    <w:p w14:paraId="1C76E45F" w14:textId="1E75AB56" w:rsidR="00C96B26" w:rsidRDefault="00C96B26" w:rsidP="00E0502C">
      <w:pPr>
        <w:rPr>
          <w:sz w:val="32"/>
          <w:szCs w:val="32"/>
        </w:rPr>
      </w:pPr>
    </w:p>
    <w:p w14:paraId="233AC891" w14:textId="77777777" w:rsidR="002338F5" w:rsidRPr="00014922" w:rsidRDefault="002338F5" w:rsidP="00E0502C">
      <w:pPr>
        <w:rPr>
          <w:sz w:val="32"/>
          <w:szCs w:val="32"/>
        </w:rPr>
      </w:pPr>
    </w:p>
    <w:sectPr w:rsidR="002338F5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">
    <w:altName w:val="Century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5236A"/>
    <w:multiLevelType w:val="hybridMultilevel"/>
    <w:tmpl w:val="BC242DF4"/>
    <w:lvl w:ilvl="0" w:tplc="07188FD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40098A"/>
    <w:multiLevelType w:val="hybridMultilevel"/>
    <w:tmpl w:val="CBAAC744"/>
    <w:lvl w:ilvl="0" w:tplc="802EF940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DD0980"/>
    <w:multiLevelType w:val="hybridMultilevel"/>
    <w:tmpl w:val="9C7E0EE2"/>
    <w:lvl w:ilvl="0" w:tplc="DBECA99E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464D7"/>
    <w:rsid w:val="00057822"/>
    <w:rsid w:val="00071332"/>
    <w:rsid w:val="000A0DFA"/>
    <w:rsid w:val="000C07AC"/>
    <w:rsid w:val="000D1F7C"/>
    <w:rsid w:val="000E349C"/>
    <w:rsid w:val="00106C66"/>
    <w:rsid w:val="00147AA8"/>
    <w:rsid w:val="00152E58"/>
    <w:rsid w:val="0019194A"/>
    <w:rsid w:val="001B080A"/>
    <w:rsid w:val="001C011D"/>
    <w:rsid w:val="002170F8"/>
    <w:rsid w:val="002338F5"/>
    <w:rsid w:val="00455F38"/>
    <w:rsid w:val="004743F0"/>
    <w:rsid w:val="004917F4"/>
    <w:rsid w:val="004B7F64"/>
    <w:rsid w:val="004D5028"/>
    <w:rsid w:val="004E5004"/>
    <w:rsid w:val="004F1515"/>
    <w:rsid w:val="00531BC8"/>
    <w:rsid w:val="00566724"/>
    <w:rsid w:val="005C2ADA"/>
    <w:rsid w:val="0060180E"/>
    <w:rsid w:val="00640C0D"/>
    <w:rsid w:val="00676D68"/>
    <w:rsid w:val="00770941"/>
    <w:rsid w:val="00772256"/>
    <w:rsid w:val="007B4B75"/>
    <w:rsid w:val="007E5C02"/>
    <w:rsid w:val="0082039C"/>
    <w:rsid w:val="008772F8"/>
    <w:rsid w:val="008D30EA"/>
    <w:rsid w:val="008D477B"/>
    <w:rsid w:val="008F6C26"/>
    <w:rsid w:val="00920585"/>
    <w:rsid w:val="009352F5"/>
    <w:rsid w:val="009554A7"/>
    <w:rsid w:val="0095790E"/>
    <w:rsid w:val="00991A7C"/>
    <w:rsid w:val="009A0977"/>
    <w:rsid w:val="009A2200"/>
    <w:rsid w:val="009A734E"/>
    <w:rsid w:val="009D0BFB"/>
    <w:rsid w:val="009E219C"/>
    <w:rsid w:val="009F061A"/>
    <w:rsid w:val="00A0440E"/>
    <w:rsid w:val="00A33EAA"/>
    <w:rsid w:val="00A47894"/>
    <w:rsid w:val="00AB33E4"/>
    <w:rsid w:val="00AC0B4A"/>
    <w:rsid w:val="00AC33CC"/>
    <w:rsid w:val="00AD03F7"/>
    <w:rsid w:val="00AE7426"/>
    <w:rsid w:val="00AF2651"/>
    <w:rsid w:val="00AF4C1A"/>
    <w:rsid w:val="00B245FA"/>
    <w:rsid w:val="00B822C0"/>
    <w:rsid w:val="00BE71C0"/>
    <w:rsid w:val="00C3400C"/>
    <w:rsid w:val="00C42ACD"/>
    <w:rsid w:val="00C576B4"/>
    <w:rsid w:val="00C61181"/>
    <w:rsid w:val="00C66C3E"/>
    <w:rsid w:val="00C96B26"/>
    <w:rsid w:val="00CA63F1"/>
    <w:rsid w:val="00CC79E7"/>
    <w:rsid w:val="00CE3DF8"/>
    <w:rsid w:val="00CF6A9D"/>
    <w:rsid w:val="00D44ECE"/>
    <w:rsid w:val="00D944D3"/>
    <w:rsid w:val="00E0502C"/>
    <w:rsid w:val="00E64063"/>
    <w:rsid w:val="00E71953"/>
    <w:rsid w:val="00EA7A3A"/>
    <w:rsid w:val="00ED14FF"/>
    <w:rsid w:val="00EE080D"/>
    <w:rsid w:val="00F04698"/>
    <w:rsid w:val="00F24EEA"/>
    <w:rsid w:val="00F868A9"/>
    <w:rsid w:val="00F941C1"/>
    <w:rsid w:val="00F95598"/>
    <w:rsid w:val="00FB44C1"/>
    <w:rsid w:val="00FC2ED6"/>
    <w:rsid w:val="00FF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1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7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Barney Thomas (Kenwood)</cp:lastModifiedBy>
  <cp:revision>4</cp:revision>
  <dcterms:created xsi:type="dcterms:W3CDTF">2026-04-14T17:34:00Z</dcterms:created>
  <dcterms:modified xsi:type="dcterms:W3CDTF">2026-04-21T09:48:00Z</dcterms:modified>
</cp:coreProperties>
</file>