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25952" w14:textId="77777777" w:rsidR="00CB6F91" w:rsidRDefault="00CB6F91" w:rsidP="000156A0">
      <w:pPr>
        <w:jc w:val="both"/>
        <w:rPr>
          <w:rFonts w:cs="Tahoma"/>
          <w:b/>
          <w:sz w:val="20"/>
          <w:szCs w:val="20"/>
        </w:rPr>
      </w:pPr>
    </w:p>
    <w:p w14:paraId="533F138A" w14:textId="619452BB" w:rsidR="002A0E2F" w:rsidRDefault="002A0E2F" w:rsidP="002A0E2F">
      <w:pPr>
        <w:spacing w:after="120"/>
        <w:jc w:val="both"/>
        <w:rPr>
          <w:rFonts w:cs="Tahoma"/>
          <w:b/>
          <w:sz w:val="20"/>
          <w:szCs w:val="20"/>
        </w:rPr>
      </w:pPr>
      <w:r w:rsidRPr="00C44617">
        <w:rPr>
          <w:rFonts w:cs="Tahoma"/>
          <w:b/>
          <w:sz w:val="20"/>
          <w:szCs w:val="20"/>
        </w:rPr>
        <w:t>Position:</w:t>
      </w:r>
      <w:r>
        <w:rPr>
          <w:rFonts w:cs="Tahoma"/>
          <w:b/>
          <w:sz w:val="20"/>
          <w:szCs w:val="20"/>
        </w:rPr>
        <w:t xml:space="preserve"> Teach</w:t>
      </w:r>
      <w:r w:rsidR="00F701FB">
        <w:rPr>
          <w:rFonts w:cs="Tahoma"/>
          <w:b/>
          <w:sz w:val="20"/>
          <w:szCs w:val="20"/>
        </w:rPr>
        <w:t>ing Assistant (Level 2)</w:t>
      </w:r>
      <w:r w:rsidRPr="00C44617">
        <w:rPr>
          <w:rFonts w:cs="Tahoma"/>
          <w:b/>
          <w:sz w:val="20"/>
          <w:szCs w:val="20"/>
        </w:rPr>
        <w:tab/>
        <w:t xml:space="preserve"> </w:t>
      </w:r>
    </w:p>
    <w:p w14:paraId="35DD69BA" w14:textId="18DD4902" w:rsidR="002A0E2F" w:rsidRDefault="002A0E2F" w:rsidP="002A0E2F">
      <w:pPr>
        <w:spacing w:after="120"/>
        <w:jc w:val="both"/>
        <w:rPr>
          <w:rFonts w:cs="Tahoma"/>
          <w:b/>
          <w:sz w:val="20"/>
          <w:szCs w:val="20"/>
        </w:rPr>
      </w:pPr>
      <w:r w:rsidRPr="00C44617">
        <w:rPr>
          <w:rFonts w:cs="Tahoma"/>
          <w:b/>
          <w:sz w:val="20"/>
          <w:szCs w:val="20"/>
        </w:rPr>
        <w:t>Salary:</w:t>
      </w:r>
      <w:r>
        <w:rPr>
          <w:rFonts w:cs="Tahoma"/>
          <w:b/>
          <w:sz w:val="20"/>
          <w:szCs w:val="20"/>
        </w:rPr>
        <w:t xml:space="preserve"> </w:t>
      </w:r>
      <w:r w:rsidR="00E25652">
        <w:rPr>
          <w:rFonts w:cs="Tahoma"/>
          <w:b/>
          <w:sz w:val="20"/>
          <w:szCs w:val="20"/>
        </w:rPr>
        <w:t>£2</w:t>
      </w:r>
      <w:r w:rsidR="00142754">
        <w:rPr>
          <w:rFonts w:cs="Tahoma"/>
          <w:b/>
          <w:sz w:val="20"/>
          <w:szCs w:val="20"/>
        </w:rPr>
        <w:t>7275</w:t>
      </w:r>
      <w:r w:rsidR="00E25652">
        <w:rPr>
          <w:rFonts w:cs="Tahoma"/>
          <w:b/>
          <w:sz w:val="20"/>
          <w:szCs w:val="20"/>
        </w:rPr>
        <w:t>.00 to £2</w:t>
      </w:r>
      <w:r w:rsidR="00142754">
        <w:rPr>
          <w:rFonts w:cs="Tahoma"/>
          <w:b/>
          <w:sz w:val="20"/>
          <w:szCs w:val="20"/>
        </w:rPr>
        <w:t>9542</w:t>
      </w:r>
      <w:r w:rsidR="00E25652">
        <w:rPr>
          <w:rFonts w:cs="Tahoma"/>
          <w:b/>
          <w:sz w:val="20"/>
          <w:szCs w:val="20"/>
        </w:rPr>
        <w:t>.00 NJC 7-12</w:t>
      </w:r>
      <w:r w:rsidR="00F701FB">
        <w:rPr>
          <w:rFonts w:cs="Tahoma"/>
          <w:b/>
          <w:sz w:val="20"/>
          <w:szCs w:val="20"/>
        </w:rPr>
        <w:t xml:space="preserve"> (Sheffield Grade 4)</w:t>
      </w:r>
    </w:p>
    <w:p w14:paraId="467EEAEB" w14:textId="652935B1" w:rsidR="00E25652" w:rsidRPr="00C44617" w:rsidRDefault="00E25652" w:rsidP="002A0E2F">
      <w:pPr>
        <w:spacing w:after="120"/>
        <w:jc w:val="both"/>
        <w:rPr>
          <w:rFonts w:cs="Tahoma"/>
          <w:sz w:val="20"/>
          <w:szCs w:val="20"/>
        </w:rPr>
      </w:pPr>
      <w:r>
        <w:rPr>
          <w:rFonts w:cs="Tahoma"/>
          <w:b/>
          <w:sz w:val="20"/>
          <w:szCs w:val="20"/>
        </w:rPr>
        <w:t>Actual Salary:  £2</w:t>
      </w:r>
      <w:r w:rsidR="00142754">
        <w:rPr>
          <w:rFonts w:cs="Tahoma"/>
          <w:b/>
          <w:sz w:val="20"/>
          <w:szCs w:val="20"/>
        </w:rPr>
        <w:t xml:space="preserve">3271.64 to </w:t>
      </w:r>
      <w:r w:rsidR="00576464">
        <w:rPr>
          <w:rFonts w:cs="Tahoma"/>
          <w:b/>
          <w:sz w:val="20"/>
          <w:szCs w:val="20"/>
        </w:rPr>
        <w:t>£</w:t>
      </w:r>
      <w:r w:rsidR="00142754">
        <w:rPr>
          <w:rFonts w:cs="Tahoma"/>
          <w:b/>
          <w:sz w:val="20"/>
          <w:szCs w:val="20"/>
        </w:rPr>
        <w:t>25205.90</w:t>
      </w:r>
    </w:p>
    <w:p w14:paraId="0A2DE12F" w14:textId="1E79BA0A" w:rsidR="002A0E2F" w:rsidRPr="00C44617" w:rsidRDefault="002A0E2F" w:rsidP="002A0E2F">
      <w:pPr>
        <w:spacing w:after="120"/>
        <w:jc w:val="both"/>
        <w:rPr>
          <w:rFonts w:cs="Tahoma"/>
          <w:b/>
          <w:sz w:val="20"/>
          <w:szCs w:val="20"/>
        </w:rPr>
      </w:pPr>
      <w:r w:rsidRPr="00C44617">
        <w:rPr>
          <w:rFonts w:cs="Tahoma"/>
          <w:b/>
          <w:sz w:val="20"/>
          <w:szCs w:val="20"/>
        </w:rPr>
        <w:t>School and Location:</w:t>
      </w:r>
      <w:r>
        <w:rPr>
          <w:rFonts w:cs="Tahoma"/>
          <w:b/>
          <w:sz w:val="20"/>
          <w:szCs w:val="20"/>
        </w:rPr>
        <w:t xml:space="preserve"> Kenwood Academy, Sheffield</w:t>
      </w:r>
    </w:p>
    <w:p w14:paraId="1D248F09" w14:textId="77777777" w:rsidR="002A0E2F" w:rsidRDefault="002A0E2F" w:rsidP="002A0E2F">
      <w:pPr>
        <w:spacing w:after="120"/>
        <w:jc w:val="both"/>
        <w:rPr>
          <w:rFonts w:cs="Tahoma"/>
          <w:b/>
          <w:sz w:val="20"/>
          <w:szCs w:val="20"/>
        </w:rPr>
      </w:pPr>
      <w:r w:rsidRPr="00C44617">
        <w:rPr>
          <w:rFonts w:cs="Tahoma"/>
          <w:b/>
          <w:sz w:val="20"/>
          <w:szCs w:val="20"/>
        </w:rPr>
        <w:t>Contract type:</w:t>
      </w:r>
      <w:r>
        <w:rPr>
          <w:rFonts w:cs="Tahoma"/>
          <w:b/>
          <w:sz w:val="20"/>
          <w:szCs w:val="20"/>
        </w:rPr>
        <w:t xml:space="preserve"> Permanent, Term Time only + 5 INSET days</w:t>
      </w:r>
    </w:p>
    <w:p w14:paraId="1E900046" w14:textId="2159FA1C" w:rsidR="002A0E2F" w:rsidRPr="00C44617" w:rsidRDefault="002A0E2F" w:rsidP="002A0E2F">
      <w:pPr>
        <w:spacing w:after="120"/>
        <w:jc w:val="both"/>
        <w:rPr>
          <w:rFonts w:cs="Tahoma"/>
          <w:b/>
          <w:color w:val="00B0F0"/>
          <w:sz w:val="20"/>
          <w:szCs w:val="20"/>
        </w:rPr>
      </w:pPr>
      <w:r>
        <w:rPr>
          <w:rFonts w:cs="Tahoma"/>
          <w:b/>
          <w:sz w:val="20"/>
          <w:szCs w:val="20"/>
        </w:rPr>
        <w:t xml:space="preserve">Hours: </w:t>
      </w:r>
      <w:r w:rsidR="00F701FB">
        <w:rPr>
          <w:rFonts w:cs="Tahoma"/>
          <w:b/>
          <w:sz w:val="20"/>
          <w:szCs w:val="20"/>
        </w:rPr>
        <w:t>36 hours per week</w:t>
      </w:r>
      <w:r>
        <w:rPr>
          <w:rFonts w:cs="Tahoma"/>
          <w:b/>
          <w:sz w:val="20"/>
          <w:szCs w:val="20"/>
        </w:rPr>
        <w:t xml:space="preserve"> </w:t>
      </w:r>
      <w:r w:rsidR="00F701FB">
        <w:rPr>
          <w:rFonts w:cs="Tahoma"/>
          <w:b/>
          <w:sz w:val="20"/>
          <w:szCs w:val="20"/>
        </w:rPr>
        <w:t>(</w:t>
      </w:r>
      <w:r>
        <w:rPr>
          <w:rFonts w:cs="Tahoma"/>
          <w:b/>
          <w:sz w:val="20"/>
          <w:szCs w:val="20"/>
        </w:rPr>
        <w:t>Part Time considered</w:t>
      </w:r>
      <w:r w:rsidR="00F701FB">
        <w:rPr>
          <w:rFonts w:cs="Tahoma"/>
          <w:b/>
          <w:sz w:val="20"/>
          <w:szCs w:val="20"/>
        </w:rPr>
        <w:t>)</w:t>
      </w:r>
    </w:p>
    <w:p w14:paraId="15673328" w14:textId="13E2776E" w:rsidR="002A0E2F" w:rsidRPr="00C44617" w:rsidRDefault="002A0E2F" w:rsidP="002A0E2F">
      <w:pPr>
        <w:spacing w:after="120"/>
        <w:jc w:val="both"/>
        <w:rPr>
          <w:rFonts w:cs="Tahoma"/>
          <w:b/>
          <w:sz w:val="20"/>
          <w:szCs w:val="20"/>
        </w:rPr>
      </w:pPr>
      <w:r w:rsidRPr="00C44617">
        <w:rPr>
          <w:rFonts w:cs="Tahoma"/>
          <w:b/>
          <w:sz w:val="20"/>
          <w:szCs w:val="20"/>
        </w:rPr>
        <w:t>Closing date:</w:t>
      </w:r>
      <w:r>
        <w:rPr>
          <w:rFonts w:cs="Tahoma"/>
          <w:b/>
          <w:sz w:val="20"/>
          <w:szCs w:val="20"/>
        </w:rPr>
        <w:t xml:space="preserve"> </w:t>
      </w:r>
      <w:r w:rsidR="00142754">
        <w:rPr>
          <w:rFonts w:cs="Tahoma"/>
          <w:b/>
          <w:sz w:val="20"/>
          <w:szCs w:val="20"/>
        </w:rPr>
        <w:t>9:00am</w:t>
      </w:r>
      <w:r>
        <w:rPr>
          <w:rFonts w:cs="Tahoma"/>
          <w:b/>
          <w:sz w:val="20"/>
          <w:szCs w:val="20"/>
        </w:rPr>
        <w:t xml:space="preserve"> </w:t>
      </w:r>
      <w:r w:rsidR="00142754">
        <w:rPr>
          <w:rFonts w:cs="Tahoma"/>
          <w:b/>
          <w:sz w:val="20"/>
          <w:szCs w:val="20"/>
        </w:rPr>
        <w:t>Monday 13</w:t>
      </w:r>
      <w:r w:rsidR="00142754" w:rsidRPr="00142754">
        <w:rPr>
          <w:rFonts w:cs="Tahoma"/>
          <w:b/>
          <w:sz w:val="20"/>
          <w:szCs w:val="20"/>
          <w:vertAlign w:val="superscript"/>
        </w:rPr>
        <w:t>th</w:t>
      </w:r>
      <w:r w:rsidR="00142754">
        <w:rPr>
          <w:rFonts w:cs="Tahoma"/>
          <w:b/>
          <w:sz w:val="20"/>
          <w:szCs w:val="20"/>
        </w:rPr>
        <w:t xml:space="preserve"> July 2026</w:t>
      </w:r>
    </w:p>
    <w:p w14:paraId="33224213" w14:textId="06674787" w:rsidR="002A0E2F" w:rsidRPr="00C44617" w:rsidRDefault="002A0E2F" w:rsidP="002A0E2F">
      <w:pPr>
        <w:spacing w:after="120"/>
        <w:jc w:val="both"/>
        <w:rPr>
          <w:rFonts w:cs="Tahoma"/>
          <w:sz w:val="20"/>
          <w:szCs w:val="20"/>
        </w:rPr>
      </w:pPr>
      <w:r w:rsidRPr="00C44617">
        <w:rPr>
          <w:rFonts w:cs="Tahoma"/>
          <w:b/>
          <w:sz w:val="20"/>
          <w:szCs w:val="20"/>
        </w:rPr>
        <w:t>Shortlisting date:</w:t>
      </w:r>
      <w:r>
        <w:rPr>
          <w:rFonts w:cs="Tahoma"/>
          <w:b/>
          <w:sz w:val="20"/>
          <w:szCs w:val="20"/>
        </w:rPr>
        <w:t xml:space="preserve"> </w:t>
      </w:r>
      <w:r w:rsidR="00142754">
        <w:rPr>
          <w:rFonts w:cs="Tahoma"/>
          <w:b/>
          <w:sz w:val="20"/>
          <w:szCs w:val="20"/>
        </w:rPr>
        <w:t>Tuesday 14</w:t>
      </w:r>
      <w:r w:rsidR="00142754" w:rsidRPr="00142754">
        <w:rPr>
          <w:rFonts w:cs="Tahoma"/>
          <w:b/>
          <w:sz w:val="20"/>
          <w:szCs w:val="20"/>
          <w:vertAlign w:val="superscript"/>
        </w:rPr>
        <w:t>th</w:t>
      </w:r>
      <w:r w:rsidR="00142754">
        <w:rPr>
          <w:rFonts w:cs="Tahoma"/>
          <w:b/>
          <w:sz w:val="20"/>
          <w:szCs w:val="20"/>
        </w:rPr>
        <w:t xml:space="preserve"> July 2026</w:t>
      </w:r>
    </w:p>
    <w:p w14:paraId="444DA3C0" w14:textId="5BA2BABC" w:rsidR="002A0E2F" w:rsidRDefault="002A0E2F" w:rsidP="002A0E2F">
      <w:pPr>
        <w:spacing w:after="120"/>
        <w:jc w:val="both"/>
        <w:rPr>
          <w:rFonts w:cs="Tahoma"/>
          <w:b/>
          <w:sz w:val="20"/>
          <w:szCs w:val="20"/>
        </w:rPr>
      </w:pPr>
      <w:r w:rsidRPr="00C44617">
        <w:rPr>
          <w:rFonts w:cs="Tahoma"/>
          <w:b/>
          <w:sz w:val="20"/>
          <w:szCs w:val="20"/>
        </w:rPr>
        <w:t>Interview date:</w:t>
      </w:r>
      <w:r>
        <w:rPr>
          <w:rFonts w:cs="Tahoma"/>
          <w:b/>
          <w:sz w:val="20"/>
          <w:szCs w:val="20"/>
        </w:rPr>
        <w:t xml:space="preserve"> </w:t>
      </w:r>
      <w:r w:rsidR="00F701FB">
        <w:rPr>
          <w:rFonts w:cs="Tahoma"/>
          <w:b/>
          <w:sz w:val="20"/>
          <w:szCs w:val="20"/>
        </w:rPr>
        <w:t>We</w:t>
      </w:r>
      <w:r w:rsidR="00142754">
        <w:rPr>
          <w:rFonts w:cs="Tahoma"/>
          <w:b/>
          <w:sz w:val="20"/>
          <w:szCs w:val="20"/>
        </w:rPr>
        <w:t>dnesday 15</w:t>
      </w:r>
      <w:r w:rsidR="00142754" w:rsidRPr="00142754">
        <w:rPr>
          <w:rFonts w:cs="Tahoma"/>
          <w:b/>
          <w:sz w:val="20"/>
          <w:szCs w:val="20"/>
          <w:vertAlign w:val="superscript"/>
        </w:rPr>
        <w:t>th</w:t>
      </w:r>
      <w:r w:rsidR="00142754">
        <w:rPr>
          <w:rFonts w:cs="Tahoma"/>
          <w:b/>
          <w:sz w:val="20"/>
          <w:szCs w:val="20"/>
        </w:rPr>
        <w:t xml:space="preserve"> July 2026</w:t>
      </w:r>
    </w:p>
    <w:p w14:paraId="718FD636" w14:textId="77777777" w:rsidR="002A0E2F" w:rsidRPr="00C44617" w:rsidRDefault="002A0E2F" w:rsidP="002A0E2F">
      <w:pPr>
        <w:spacing w:after="120"/>
        <w:jc w:val="both"/>
        <w:rPr>
          <w:rFonts w:cs="Tahoma"/>
          <w:b/>
          <w:sz w:val="20"/>
          <w:szCs w:val="20"/>
        </w:rPr>
      </w:pPr>
      <w:r>
        <w:rPr>
          <w:rFonts w:cs="Tahoma"/>
          <w:b/>
          <w:sz w:val="20"/>
          <w:szCs w:val="20"/>
        </w:rPr>
        <w:t>Start date: 1</w:t>
      </w:r>
      <w:r w:rsidRPr="00BC2C6F">
        <w:rPr>
          <w:rFonts w:cs="Tahoma"/>
          <w:b/>
          <w:sz w:val="20"/>
          <w:szCs w:val="20"/>
          <w:vertAlign w:val="superscript"/>
        </w:rPr>
        <w:t>st</w:t>
      </w:r>
      <w:r>
        <w:rPr>
          <w:rFonts w:cs="Tahoma"/>
          <w:b/>
          <w:sz w:val="20"/>
          <w:szCs w:val="20"/>
        </w:rPr>
        <w:t xml:space="preserve"> September 2026</w:t>
      </w:r>
    </w:p>
    <w:p w14:paraId="61DEEE55" w14:textId="77777777" w:rsidR="000D103D" w:rsidRDefault="000D103D" w:rsidP="000156A0">
      <w:pPr>
        <w:jc w:val="both"/>
        <w:rPr>
          <w:rFonts w:cs="Tahoma"/>
          <w:b/>
          <w:sz w:val="20"/>
          <w:szCs w:val="20"/>
        </w:rPr>
      </w:pPr>
    </w:p>
    <w:p w14:paraId="21769A7D" w14:textId="7947A0D9" w:rsidR="00D11C19" w:rsidRDefault="009036E3" w:rsidP="000156A0">
      <w:pPr>
        <w:jc w:val="both"/>
        <w:rPr>
          <w:rFonts w:cs="Tahoma"/>
          <w:b/>
          <w:sz w:val="20"/>
          <w:szCs w:val="20"/>
        </w:rPr>
      </w:pPr>
      <w:r w:rsidRPr="00C44617">
        <w:rPr>
          <w:rFonts w:cs="Tahoma"/>
          <w:b/>
          <w:sz w:val="20"/>
          <w:szCs w:val="20"/>
        </w:rPr>
        <w:t>About our School</w:t>
      </w:r>
    </w:p>
    <w:p w14:paraId="5A3DD356" w14:textId="1A6F745D" w:rsidR="00A46ADF" w:rsidRPr="00A46ADF" w:rsidRDefault="00A46ADF" w:rsidP="00A46ADF">
      <w:pPr>
        <w:jc w:val="both"/>
        <w:rPr>
          <w:rFonts w:cs="Tahoma"/>
          <w:bCs/>
          <w:sz w:val="20"/>
          <w:szCs w:val="20"/>
        </w:rPr>
      </w:pPr>
      <w:r w:rsidRPr="00A46ADF">
        <w:rPr>
          <w:rFonts w:cs="Tahoma"/>
          <w:bCs/>
          <w:sz w:val="20"/>
          <w:szCs w:val="20"/>
        </w:rPr>
        <w:t>Kenwood Academy is a special learning community for neurodiverse young people</w:t>
      </w:r>
      <w:r w:rsidR="002A0E2F">
        <w:rPr>
          <w:rFonts w:cs="Tahoma"/>
          <w:bCs/>
          <w:sz w:val="20"/>
          <w:szCs w:val="20"/>
        </w:rPr>
        <w:t xml:space="preserve"> aged 11-19</w:t>
      </w:r>
      <w:r w:rsidRPr="00A46ADF">
        <w:rPr>
          <w:rFonts w:cs="Tahoma"/>
          <w:bCs/>
          <w:sz w:val="20"/>
          <w:szCs w:val="20"/>
        </w:rPr>
        <w:t>, where everyone belongs and everyone has a voice. All staff, students, families, Governors, Trustees and partners work together as a team to realise our young people's future dreams, opportunities and destinations. We have the highest expectations for engagement, learning and achievement, and a strong culture of inclusion that means no-one is left behind.</w:t>
      </w:r>
    </w:p>
    <w:p w14:paraId="19B8ADE5" w14:textId="77777777" w:rsidR="00A46ADF" w:rsidRDefault="00A46ADF" w:rsidP="00A46ADF">
      <w:pPr>
        <w:jc w:val="both"/>
        <w:rPr>
          <w:rFonts w:cs="Tahoma"/>
          <w:bCs/>
          <w:sz w:val="20"/>
          <w:szCs w:val="20"/>
        </w:rPr>
      </w:pPr>
      <w:r w:rsidRPr="00A46ADF">
        <w:rPr>
          <w:rFonts w:cs="Tahoma"/>
          <w:bCs/>
          <w:sz w:val="20"/>
          <w:szCs w:val="20"/>
        </w:rPr>
        <w:t>All our students are wonderful, unique young people. They all have a wealth of talents and achievements to celebrate; and together we all have the highest aspirations for their futures. Many of our students need extra support with their learning, their communication and interaction, their social skills, their emotional wellbeing and their mental and physical health. Many of our students self-identify as being autistic and/or neurodiverse.</w:t>
      </w:r>
    </w:p>
    <w:p w14:paraId="3CFD471C" w14:textId="58038445" w:rsidR="002A0E2F" w:rsidRDefault="00A46ADF" w:rsidP="002A0E2F">
      <w:pPr>
        <w:jc w:val="both"/>
        <w:rPr>
          <w:rFonts w:cs="Tahoma"/>
          <w:bCs/>
          <w:sz w:val="20"/>
          <w:szCs w:val="20"/>
        </w:rPr>
      </w:pPr>
      <w:r w:rsidRPr="00A46ADF">
        <w:rPr>
          <w:rFonts w:cs="Tahoma"/>
          <w:bCs/>
          <w:sz w:val="20"/>
          <w:szCs w:val="20"/>
        </w:rPr>
        <w:t xml:space="preserve">At Kenwood Academy we firmly believe that all young people have a right to be safe, healthy and achieve their </w:t>
      </w:r>
      <w:r w:rsidR="002A0E2F">
        <w:rPr>
          <w:rFonts w:cs="Tahoma"/>
          <w:bCs/>
          <w:sz w:val="20"/>
          <w:szCs w:val="20"/>
        </w:rPr>
        <w:t>full</w:t>
      </w:r>
      <w:r w:rsidRPr="00A46ADF">
        <w:rPr>
          <w:rFonts w:cs="Tahoma"/>
          <w:bCs/>
          <w:sz w:val="20"/>
          <w:szCs w:val="20"/>
        </w:rPr>
        <w:t xml:space="preserve"> potential.  In supporting them towards these goals, we will enable them to contribute meaningfully to society and live fulfilling, enjoyable lives.</w:t>
      </w:r>
      <w:r w:rsidR="002A0E2F">
        <w:rPr>
          <w:rFonts w:cs="Tahoma"/>
          <w:bCs/>
          <w:sz w:val="20"/>
          <w:szCs w:val="20"/>
        </w:rPr>
        <w:t xml:space="preserve"> </w:t>
      </w:r>
      <w:r w:rsidR="002A0E2F" w:rsidRPr="00711C2C">
        <w:rPr>
          <w:rFonts w:cs="Tahoma"/>
          <w:bCs/>
          <w:sz w:val="20"/>
          <w:szCs w:val="20"/>
        </w:rPr>
        <w:t xml:space="preserve">We deliver a spiral curriculum (aligned with the national curriculum) that allows for multiple outcomes, including access to appropriate </w:t>
      </w:r>
      <w:r w:rsidR="002A0E2F">
        <w:rPr>
          <w:rFonts w:cs="Tahoma"/>
          <w:bCs/>
          <w:sz w:val="20"/>
          <w:szCs w:val="20"/>
        </w:rPr>
        <w:t xml:space="preserve">personalisation and accreditation, from Entry Level to A Level. </w:t>
      </w:r>
      <w:r w:rsidR="002A0E2F" w:rsidRPr="00711C2C">
        <w:rPr>
          <w:rFonts w:cs="Tahoma"/>
          <w:bCs/>
          <w:sz w:val="20"/>
          <w:szCs w:val="20"/>
        </w:rPr>
        <w:t>All schemes of learning and sequences of lessons are constructed in order to identify and address gaps in prior learning and to build towards mastering the recall and application of knowledge and skills in a variety of different contexts.</w:t>
      </w:r>
      <w:r w:rsidR="002A0E2F">
        <w:rPr>
          <w:rFonts w:cs="Tahoma"/>
          <w:bCs/>
          <w:sz w:val="20"/>
          <w:szCs w:val="20"/>
        </w:rPr>
        <w:t xml:space="preserve"> </w:t>
      </w:r>
      <w:r w:rsidR="002A0E2F" w:rsidRPr="00A46ADF">
        <w:rPr>
          <w:rFonts w:cs="Tahoma"/>
          <w:bCs/>
          <w:sz w:val="20"/>
          <w:szCs w:val="20"/>
        </w:rPr>
        <w:t>We have the highest expectations for engagement, learning and achievement, and a strong culture of inclusion that means no-one is left behind.</w:t>
      </w:r>
    </w:p>
    <w:p w14:paraId="4F5D1D92" w14:textId="77777777" w:rsidR="00F9377E" w:rsidRPr="00C44617" w:rsidRDefault="00F9377E" w:rsidP="000156A0">
      <w:pPr>
        <w:pStyle w:val="Default"/>
        <w:jc w:val="both"/>
        <w:rPr>
          <w:b/>
          <w:sz w:val="20"/>
          <w:szCs w:val="20"/>
        </w:rPr>
      </w:pPr>
    </w:p>
    <w:p w14:paraId="424456E9" w14:textId="510F75C5" w:rsidR="00FE470C" w:rsidRPr="00C44617" w:rsidRDefault="00FE470C" w:rsidP="000156A0">
      <w:pPr>
        <w:pStyle w:val="Default"/>
        <w:jc w:val="both"/>
        <w:rPr>
          <w:b/>
          <w:sz w:val="20"/>
          <w:szCs w:val="20"/>
        </w:rPr>
      </w:pPr>
      <w:r w:rsidRPr="00C44617">
        <w:rPr>
          <w:b/>
          <w:sz w:val="20"/>
          <w:szCs w:val="20"/>
        </w:rPr>
        <w:t xml:space="preserve">About </w:t>
      </w:r>
      <w:r w:rsidR="00A46ADF">
        <w:rPr>
          <w:b/>
          <w:sz w:val="20"/>
          <w:szCs w:val="20"/>
        </w:rPr>
        <w:t>our</w:t>
      </w:r>
      <w:r w:rsidRPr="00C44617">
        <w:rPr>
          <w:b/>
          <w:sz w:val="20"/>
          <w:szCs w:val="20"/>
        </w:rPr>
        <w:t xml:space="preserve"> Trust</w:t>
      </w:r>
    </w:p>
    <w:p w14:paraId="52C6FF8F" w14:textId="77777777" w:rsidR="00FE470C" w:rsidRPr="00C44617" w:rsidRDefault="00FE470C" w:rsidP="000156A0">
      <w:pPr>
        <w:pStyle w:val="Default"/>
        <w:jc w:val="both"/>
        <w:rPr>
          <w:sz w:val="20"/>
          <w:szCs w:val="20"/>
        </w:rPr>
      </w:pPr>
      <w:r w:rsidRPr="00C44617">
        <w:rPr>
          <w:sz w:val="20"/>
          <w:szCs w:val="20"/>
        </w:rPr>
        <w:t xml:space="preserve"> </w:t>
      </w:r>
    </w:p>
    <w:p w14:paraId="618D9B00" w14:textId="5D51DA61" w:rsidR="003642D8" w:rsidRPr="00C44617" w:rsidRDefault="00E919B7" w:rsidP="000156A0">
      <w:pPr>
        <w:pStyle w:val="Default"/>
        <w:spacing w:after="21"/>
        <w:jc w:val="both"/>
        <w:rPr>
          <w:sz w:val="20"/>
          <w:szCs w:val="20"/>
        </w:rPr>
      </w:pPr>
      <w:r>
        <w:rPr>
          <w:sz w:val="20"/>
          <w:szCs w:val="20"/>
        </w:rPr>
        <w:t>This is an</w:t>
      </w:r>
      <w:r w:rsidRPr="00C44617">
        <w:rPr>
          <w:sz w:val="20"/>
          <w:szCs w:val="20"/>
        </w:rPr>
        <w:t xml:space="preserve"> exciting opportunity to join a</w:t>
      </w:r>
      <w:r>
        <w:rPr>
          <w:sz w:val="20"/>
          <w:szCs w:val="20"/>
        </w:rPr>
        <w:t xml:space="preserve">n award winning Multi Academy Trust </w:t>
      </w:r>
      <w:r w:rsidRPr="00C44617">
        <w:rPr>
          <w:sz w:val="20"/>
          <w:szCs w:val="20"/>
        </w:rPr>
        <w:t xml:space="preserve">and be part of a </w:t>
      </w:r>
      <w:r w:rsidR="00C33309">
        <w:rPr>
          <w:sz w:val="20"/>
          <w:szCs w:val="20"/>
        </w:rPr>
        <w:t>welcoming and supportive</w:t>
      </w:r>
      <w:r w:rsidRPr="00C44617">
        <w:rPr>
          <w:sz w:val="20"/>
          <w:szCs w:val="20"/>
        </w:rPr>
        <w:t xml:space="preserve"> team that serves amazing children and young people</w:t>
      </w:r>
      <w:r>
        <w:rPr>
          <w:sz w:val="20"/>
          <w:szCs w:val="20"/>
        </w:rPr>
        <w:t xml:space="preserve">. </w:t>
      </w:r>
      <w:r w:rsidR="00FE470C" w:rsidRPr="00C44617">
        <w:rPr>
          <w:sz w:val="20"/>
          <w:szCs w:val="20"/>
        </w:rPr>
        <w:t>Nexus Multi Academy Trust was founded in 2016</w:t>
      </w:r>
      <w:r w:rsidR="00824EB0">
        <w:rPr>
          <w:sz w:val="20"/>
          <w:szCs w:val="20"/>
        </w:rPr>
        <w:t xml:space="preserve">, </w:t>
      </w:r>
      <w:r w:rsidR="00672661" w:rsidRPr="00750936">
        <w:rPr>
          <w:sz w:val="20"/>
          <w:szCs w:val="20"/>
        </w:rPr>
        <w:t xml:space="preserve">with </w:t>
      </w:r>
      <w:r w:rsidR="00523A43">
        <w:rPr>
          <w:sz w:val="20"/>
          <w:szCs w:val="20"/>
        </w:rPr>
        <w:t>20</w:t>
      </w:r>
      <w:r w:rsidR="00672661" w:rsidRPr="00750936">
        <w:rPr>
          <w:sz w:val="20"/>
          <w:szCs w:val="20"/>
        </w:rPr>
        <w:t xml:space="preserve"> </w:t>
      </w:r>
      <w:r w:rsidR="00BF77CC" w:rsidRPr="00750936">
        <w:rPr>
          <w:sz w:val="20"/>
          <w:szCs w:val="20"/>
        </w:rPr>
        <w:t xml:space="preserve">unique </w:t>
      </w:r>
      <w:r w:rsidR="00523A43">
        <w:rPr>
          <w:sz w:val="20"/>
          <w:szCs w:val="20"/>
        </w:rPr>
        <w:t>Specialist</w:t>
      </w:r>
      <w:r w:rsidR="00BF77CC">
        <w:rPr>
          <w:sz w:val="20"/>
          <w:szCs w:val="20"/>
        </w:rPr>
        <w:t xml:space="preserve"> and </w:t>
      </w:r>
      <w:r w:rsidR="00523A43">
        <w:rPr>
          <w:sz w:val="20"/>
          <w:szCs w:val="20"/>
        </w:rPr>
        <w:t>M</w:t>
      </w:r>
      <w:r w:rsidR="00BF77CC">
        <w:rPr>
          <w:sz w:val="20"/>
          <w:szCs w:val="20"/>
        </w:rPr>
        <w:t xml:space="preserve">ainstream </w:t>
      </w:r>
      <w:r w:rsidR="00672661">
        <w:rPr>
          <w:sz w:val="20"/>
          <w:szCs w:val="20"/>
        </w:rPr>
        <w:t xml:space="preserve">academies. </w:t>
      </w:r>
    </w:p>
    <w:p w14:paraId="50074AAC" w14:textId="77777777" w:rsidR="001274C7" w:rsidRDefault="001274C7" w:rsidP="000156A0">
      <w:pPr>
        <w:pStyle w:val="Default"/>
        <w:spacing w:after="21"/>
        <w:jc w:val="both"/>
        <w:rPr>
          <w:sz w:val="20"/>
          <w:szCs w:val="20"/>
        </w:rPr>
      </w:pPr>
    </w:p>
    <w:p w14:paraId="560F6FE7" w14:textId="6B1DC820" w:rsidR="00553610" w:rsidRDefault="00672661" w:rsidP="000156A0">
      <w:pPr>
        <w:pStyle w:val="Default"/>
        <w:jc w:val="both"/>
        <w:rPr>
          <w:sz w:val="20"/>
          <w:szCs w:val="20"/>
        </w:rPr>
      </w:pPr>
      <w:r>
        <w:rPr>
          <w:sz w:val="20"/>
          <w:szCs w:val="20"/>
        </w:rPr>
        <w:t>W</w:t>
      </w:r>
      <w:r w:rsidR="00887535" w:rsidRPr="00C44617">
        <w:rPr>
          <w:sz w:val="20"/>
          <w:szCs w:val="20"/>
        </w:rPr>
        <w:t xml:space="preserve">e are a </w:t>
      </w:r>
      <w:r w:rsidR="00D61099">
        <w:rPr>
          <w:sz w:val="20"/>
          <w:szCs w:val="20"/>
        </w:rPr>
        <w:t xml:space="preserve">growing, </w:t>
      </w:r>
      <w:r w:rsidR="00887535" w:rsidRPr="00C44617">
        <w:rPr>
          <w:sz w:val="20"/>
          <w:szCs w:val="20"/>
        </w:rPr>
        <w:t>forward thinking and innovative Trust</w:t>
      </w:r>
      <w:r w:rsidR="00553610">
        <w:rPr>
          <w:sz w:val="20"/>
          <w:szCs w:val="20"/>
        </w:rPr>
        <w:t xml:space="preserve"> with a shared ethos, vision and values for a personalised child centred approach.</w:t>
      </w:r>
      <w:r w:rsidR="009305BD">
        <w:rPr>
          <w:sz w:val="20"/>
          <w:szCs w:val="20"/>
        </w:rPr>
        <w:t xml:space="preserve"> We are </w:t>
      </w:r>
      <w:r w:rsidR="0016338F">
        <w:rPr>
          <w:sz w:val="20"/>
          <w:szCs w:val="20"/>
        </w:rPr>
        <w:t>committed</w:t>
      </w:r>
      <w:r w:rsidR="009305BD">
        <w:rPr>
          <w:sz w:val="20"/>
          <w:szCs w:val="20"/>
        </w:rPr>
        <w:t xml:space="preserve"> and invested </w:t>
      </w:r>
      <w:r w:rsidR="0016338F">
        <w:rPr>
          <w:sz w:val="20"/>
          <w:szCs w:val="20"/>
        </w:rPr>
        <w:t xml:space="preserve">in </w:t>
      </w:r>
      <w:r w:rsidR="0016338F" w:rsidRPr="00C44617">
        <w:rPr>
          <w:sz w:val="20"/>
          <w:szCs w:val="20"/>
        </w:rPr>
        <w:t>“Learning together, to be the</w:t>
      </w:r>
      <w:r w:rsidR="008D1004">
        <w:rPr>
          <w:sz w:val="20"/>
          <w:szCs w:val="20"/>
        </w:rPr>
        <w:t xml:space="preserve"> </w:t>
      </w:r>
      <w:r w:rsidR="0016338F" w:rsidRPr="00C44617">
        <w:rPr>
          <w:sz w:val="20"/>
          <w:szCs w:val="20"/>
        </w:rPr>
        <w:lastRenderedPageBreak/>
        <w:t>best we can be</w:t>
      </w:r>
      <w:r w:rsidR="0016338F">
        <w:rPr>
          <w:sz w:val="20"/>
          <w:szCs w:val="20"/>
        </w:rPr>
        <w:t>”</w:t>
      </w:r>
      <w:r w:rsidR="008C6F1C">
        <w:rPr>
          <w:sz w:val="20"/>
          <w:szCs w:val="20"/>
        </w:rPr>
        <w:t xml:space="preserve"> </w:t>
      </w:r>
      <w:r w:rsidR="008C6F1C" w:rsidRPr="00C44617">
        <w:rPr>
          <w:sz w:val="20"/>
          <w:szCs w:val="20"/>
        </w:rPr>
        <w:t>and</w:t>
      </w:r>
      <w:r w:rsidR="000154E6">
        <w:rPr>
          <w:sz w:val="20"/>
          <w:szCs w:val="20"/>
        </w:rPr>
        <w:t xml:space="preserve"> it</w:t>
      </w:r>
      <w:r w:rsidR="008C6F1C" w:rsidRPr="00C44617">
        <w:rPr>
          <w:sz w:val="20"/>
          <w:szCs w:val="20"/>
        </w:rPr>
        <w:t xml:space="preserve"> is as relatable to every employee and partner of our Trust as it is to our children, young adults and their families.</w:t>
      </w:r>
    </w:p>
    <w:p w14:paraId="725B3692" w14:textId="2944CDE8" w:rsidR="00763B83" w:rsidRDefault="00763B83" w:rsidP="000156A0">
      <w:pPr>
        <w:pStyle w:val="Default"/>
        <w:spacing w:after="21"/>
        <w:jc w:val="both"/>
        <w:rPr>
          <w:sz w:val="20"/>
          <w:szCs w:val="20"/>
        </w:rPr>
      </w:pPr>
    </w:p>
    <w:p w14:paraId="14418295" w14:textId="19F638D7" w:rsidR="008C6F1C" w:rsidRPr="00C44617" w:rsidRDefault="008C6F1C" w:rsidP="000156A0">
      <w:pPr>
        <w:pStyle w:val="Default"/>
        <w:jc w:val="both"/>
        <w:rPr>
          <w:sz w:val="20"/>
          <w:szCs w:val="20"/>
        </w:rPr>
      </w:pPr>
      <w:r w:rsidRPr="00620C7B">
        <w:rPr>
          <w:sz w:val="20"/>
          <w:szCs w:val="20"/>
        </w:rPr>
        <w:t xml:space="preserve">Please see a copy of our most recent </w:t>
      </w:r>
      <w:hyperlink r:id="rId11" w:history="1">
        <w:r w:rsidRPr="00750936">
          <w:rPr>
            <w:rStyle w:val="Hyperlink"/>
            <w:sz w:val="20"/>
            <w:szCs w:val="20"/>
          </w:rPr>
          <w:t>prospectus</w:t>
        </w:r>
      </w:hyperlink>
      <w:r w:rsidR="00620C7B" w:rsidRPr="00750936">
        <w:rPr>
          <w:sz w:val="20"/>
          <w:szCs w:val="20"/>
        </w:rPr>
        <w:t xml:space="preserve"> and </w:t>
      </w:r>
      <w:hyperlink r:id="rId12" w:history="1">
        <w:r w:rsidR="00620C7B" w:rsidRPr="00750936">
          <w:rPr>
            <w:rStyle w:val="Hyperlink"/>
            <w:sz w:val="20"/>
            <w:szCs w:val="20"/>
          </w:rPr>
          <w:t>workforce engagement statement</w:t>
        </w:r>
      </w:hyperlink>
      <w:r w:rsidR="00620C7B" w:rsidRPr="00750936">
        <w:rPr>
          <w:sz w:val="20"/>
          <w:szCs w:val="20"/>
        </w:rPr>
        <w:t xml:space="preserve"> </w:t>
      </w:r>
      <w:r w:rsidRPr="00750936">
        <w:rPr>
          <w:sz w:val="20"/>
          <w:szCs w:val="20"/>
        </w:rPr>
        <w:t>for further information.</w:t>
      </w:r>
      <w:r w:rsidRPr="00C44617">
        <w:rPr>
          <w:sz w:val="20"/>
          <w:szCs w:val="20"/>
        </w:rPr>
        <w:tab/>
        <w:t xml:space="preserve"> </w:t>
      </w:r>
    </w:p>
    <w:p w14:paraId="2FF5AD32" w14:textId="41708C02" w:rsidR="00A46ADF" w:rsidRDefault="00A46ADF" w:rsidP="000156A0">
      <w:pPr>
        <w:pStyle w:val="Default"/>
        <w:jc w:val="both"/>
        <w:rPr>
          <w:b/>
          <w:sz w:val="20"/>
          <w:szCs w:val="20"/>
        </w:rPr>
      </w:pPr>
    </w:p>
    <w:p w14:paraId="15B7F083" w14:textId="77777777" w:rsidR="002A0E2F" w:rsidRDefault="002A0E2F" w:rsidP="000156A0">
      <w:pPr>
        <w:pStyle w:val="Default"/>
        <w:jc w:val="both"/>
        <w:rPr>
          <w:b/>
          <w:sz w:val="20"/>
          <w:szCs w:val="20"/>
        </w:rPr>
      </w:pPr>
    </w:p>
    <w:p w14:paraId="4A202073" w14:textId="5C0B1371" w:rsidR="00FE470C" w:rsidRPr="00C44617" w:rsidRDefault="00A46ADF" w:rsidP="000156A0">
      <w:pPr>
        <w:pStyle w:val="Default"/>
        <w:jc w:val="both"/>
        <w:rPr>
          <w:b/>
          <w:sz w:val="20"/>
          <w:szCs w:val="20"/>
        </w:rPr>
      </w:pPr>
      <w:r>
        <w:rPr>
          <w:b/>
          <w:sz w:val="20"/>
          <w:szCs w:val="20"/>
        </w:rPr>
        <w:t>About o</w:t>
      </w:r>
      <w:r w:rsidR="00FE470C" w:rsidRPr="00C44617">
        <w:rPr>
          <w:b/>
          <w:sz w:val="20"/>
          <w:szCs w:val="20"/>
        </w:rPr>
        <w:t>ur Opportunity</w:t>
      </w:r>
    </w:p>
    <w:p w14:paraId="0E536CB4" w14:textId="16CC9D9F" w:rsidR="002A0E2F" w:rsidRPr="00782504" w:rsidRDefault="002A0E2F" w:rsidP="002A0E2F">
      <w:pPr>
        <w:pStyle w:val="NormalWeb"/>
        <w:jc w:val="both"/>
        <w:rPr>
          <w:rFonts w:ascii="Tahoma" w:hAnsi="Tahoma" w:cs="Tahoma"/>
          <w:color w:val="000000"/>
          <w:sz w:val="20"/>
          <w:szCs w:val="20"/>
        </w:rPr>
      </w:pPr>
      <w:r w:rsidRPr="00782504">
        <w:rPr>
          <w:rFonts w:ascii="Tahoma" w:hAnsi="Tahoma" w:cs="Tahoma"/>
          <w:color w:val="000000"/>
          <w:sz w:val="20"/>
          <w:szCs w:val="20"/>
        </w:rPr>
        <w:t xml:space="preserve">We are seeking passionate and </w:t>
      </w:r>
      <w:r w:rsidR="00523A43">
        <w:rPr>
          <w:rFonts w:ascii="Tahoma" w:hAnsi="Tahoma" w:cs="Tahoma"/>
          <w:color w:val="000000"/>
          <w:sz w:val="20"/>
          <w:szCs w:val="20"/>
        </w:rPr>
        <w:t>dedicated teaching assistants</w:t>
      </w:r>
      <w:r w:rsidRPr="00782504">
        <w:rPr>
          <w:rFonts w:ascii="Tahoma" w:hAnsi="Tahoma" w:cs="Tahoma"/>
          <w:color w:val="000000"/>
          <w:sz w:val="20"/>
          <w:szCs w:val="20"/>
        </w:rPr>
        <w:t xml:space="preserve"> who ha</w:t>
      </w:r>
      <w:r w:rsidR="00523A43">
        <w:rPr>
          <w:rFonts w:ascii="Tahoma" w:hAnsi="Tahoma" w:cs="Tahoma"/>
          <w:color w:val="000000"/>
          <w:sz w:val="20"/>
          <w:szCs w:val="20"/>
        </w:rPr>
        <w:t>ve</w:t>
      </w:r>
      <w:r w:rsidRPr="00782504">
        <w:rPr>
          <w:rFonts w:ascii="Tahoma" w:hAnsi="Tahoma" w:cs="Tahoma"/>
          <w:color w:val="000000"/>
          <w:sz w:val="20"/>
          <w:szCs w:val="20"/>
        </w:rPr>
        <w:t xml:space="preserve"> the highest aspirations for young people and who </w:t>
      </w:r>
      <w:r>
        <w:rPr>
          <w:rFonts w:ascii="Tahoma" w:hAnsi="Tahoma" w:cs="Tahoma"/>
          <w:color w:val="000000"/>
          <w:sz w:val="20"/>
          <w:szCs w:val="20"/>
        </w:rPr>
        <w:t>relish</w:t>
      </w:r>
      <w:r w:rsidRPr="00782504">
        <w:rPr>
          <w:rFonts w:ascii="Tahoma" w:hAnsi="Tahoma" w:cs="Tahoma"/>
          <w:color w:val="000000"/>
          <w:sz w:val="20"/>
          <w:szCs w:val="20"/>
        </w:rPr>
        <w:t xml:space="preserve"> a creative and diverse role within a dynamic and flexible team.</w:t>
      </w:r>
    </w:p>
    <w:p w14:paraId="317DFAED" w14:textId="5FFD08B0" w:rsidR="002A0E2F" w:rsidRPr="00782504" w:rsidRDefault="002A0E2F" w:rsidP="002A0E2F">
      <w:pPr>
        <w:pStyle w:val="NormalWeb"/>
        <w:jc w:val="both"/>
        <w:rPr>
          <w:rFonts w:ascii="Tahoma" w:hAnsi="Tahoma" w:cs="Tahoma"/>
          <w:color w:val="000000"/>
          <w:sz w:val="20"/>
          <w:szCs w:val="20"/>
        </w:rPr>
      </w:pPr>
      <w:r w:rsidRPr="00782504">
        <w:rPr>
          <w:rFonts w:ascii="Tahoma" w:hAnsi="Tahoma" w:cs="Tahoma"/>
          <w:color w:val="000000"/>
          <w:sz w:val="20"/>
          <w:szCs w:val="20"/>
        </w:rPr>
        <w:t>Applications are welcome from candidates in all educational settings</w:t>
      </w:r>
      <w:r>
        <w:rPr>
          <w:rFonts w:ascii="Tahoma" w:hAnsi="Tahoma" w:cs="Tahoma"/>
          <w:color w:val="000000"/>
          <w:sz w:val="20"/>
          <w:szCs w:val="20"/>
        </w:rPr>
        <w:t xml:space="preserve"> and at all stages in your career. </w:t>
      </w:r>
    </w:p>
    <w:p w14:paraId="49101F27" w14:textId="77777777" w:rsidR="002A0E2F" w:rsidRPr="00782504" w:rsidRDefault="002A0E2F" w:rsidP="002A0E2F">
      <w:pPr>
        <w:pStyle w:val="NormalWeb"/>
        <w:jc w:val="both"/>
        <w:rPr>
          <w:rFonts w:ascii="Tahoma" w:hAnsi="Tahoma" w:cs="Tahoma"/>
          <w:color w:val="000000"/>
          <w:sz w:val="20"/>
          <w:szCs w:val="20"/>
        </w:rPr>
      </w:pPr>
      <w:r w:rsidRPr="00782504">
        <w:rPr>
          <w:rFonts w:ascii="Tahoma" w:hAnsi="Tahoma" w:cs="Tahoma"/>
          <w:color w:val="000000"/>
          <w:sz w:val="20"/>
          <w:szCs w:val="20"/>
        </w:rPr>
        <w:t>The role will include these key responsibilities:</w:t>
      </w:r>
    </w:p>
    <w:p w14:paraId="0B6DB5F6" w14:textId="0CE2AE78" w:rsidR="00523A43" w:rsidRDefault="00523A43" w:rsidP="002A0E2F">
      <w:pPr>
        <w:pStyle w:val="NormalWeb"/>
        <w:numPr>
          <w:ilvl w:val="0"/>
          <w:numId w:val="24"/>
        </w:numPr>
        <w:jc w:val="both"/>
        <w:rPr>
          <w:rFonts w:ascii="Tahoma" w:hAnsi="Tahoma" w:cs="Tahoma"/>
          <w:color w:val="000000"/>
          <w:sz w:val="20"/>
          <w:szCs w:val="20"/>
        </w:rPr>
      </w:pPr>
      <w:r>
        <w:rPr>
          <w:rFonts w:ascii="Tahoma" w:hAnsi="Tahoma" w:cs="Tahoma"/>
          <w:color w:val="000000"/>
          <w:sz w:val="20"/>
          <w:szCs w:val="20"/>
        </w:rPr>
        <w:t>Supporting teachers in the delivery of specialist provision;</w:t>
      </w:r>
    </w:p>
    <w:p w14:paraId="6F4BF8D9" w14:textId="657B77A6" w:rsidR="00142754" w:rsidRDefault="00142754" w:rsidP="002A0E2F">
      <w:pPr>
        <w:pStyle w:val="NormalWeb"/>
        <w:numPr>
          <w:ilvl w:val="0"/>
          <w:numId w:val="24"/>
        </w:numPr>
        <w:jc w:val="both"/>
        <w:rPr>
          <w:rFonts w:ascii="Tahoma" w:hAnsi="Tahoma" w:cs="Tahoma"/>
          <w:color w:val="000000"/>
          <w:sz w:val="20"/>
          <w:szCs w:val="20"/>
        </w:rPr>
      </w:pPr>
      <w:r>
        <w:rPr>
          <w:rFonts w:ascii="Tahoma" w:hAnsi="Tahoma" w:cs="Tahoma"/>
          <w:color w:val="000000"/>
          <w:sz w:val="20"/>
          <w:szCs w:val="20"/>
        </w:rPr>
        <w:t>Supporting learning of the primary and secondary curriculum.</w:t>
      </w:r>
    </w:p>
    <w:p w14:paraId="4CAA1643" w14:textId="029A3E5C" w:rsidR="00142754" w:rsidRDefault="00142754" w:rsidP="002A0E2F">
      <w:pPr>
        <w:pStyle w:val="NormalWeb"/>
        <w:numPr>
          <w:ilvl w:val="0"/>
          <w:numId w:val="24"/>
        </w:numPr>
        <w:jc w:val="both"/>
        <w:rPr>
          <w:rFonts w:ascii="Tahoma" w:hAnsi="Tahoma" w:cs="Tahoma"/>
          <w:color w:val="000000"/>
          <w:sz w:val="20"/>
          <w:szCs w:val="20"/>
        </w:rPr>
      </w:pPr>
      <w:r>
        <w:rPr>
          <w:rFonts w:ascii="Tahoma" w:hAnsi="Tahoma" w:cs="Tahoma"/>
          <w:color w:val="000000"/>
          <w:sz w:val="20"/>
          <w:szCs w:val="20"/>
        </w:rPr>
        <w:t>Supporting learning of the Post 16 curriculum.</w:t>
      </w:r>
    </w:p>
    <w:p w14:paraId="4520DB58" w14:textId="77777777" w:rsidR="00523A43" w:rsidRDefault="00523A43" w:rsidP="002A0E2F">
      <w:pPr>
        <w:pStyle w:val="NormalWeb"/>
        <w:numPr>
          <w:ilvl w:val="0"/>
          <w:numId w:val="24"/>
        </w:numPr>
        <w:jc w:val="both"/>
        <w:rPr>
          <w:rFonts w:ascii="Tahoma" w:hAnsi="Tahoma" w:cs="Tahoma"/>
          <w:color w:val="000000"/>
          <w:sz w:val="20"/>
          <w:szCs w:val="20"/>
        </w:rPr>
      </w:pPr>
      <w:r>
        <w:rPr>
          <w:rFonts w:ascii="Tahoma" w:hAnsi="Tahoma" w:cs="Tahoma"/>
          <w:color w:val="000000"/>
          <w:sz w:val="20"/>
          <w:szCs w:val="20"/>
        </w:rPr>
        <w:t>Specialising in earlier stages of the curriculum (e.g. Key Stages 2 and 3) or later stages of the curriculum (e.g. Key Stages 4 and 5);</w:t>
      </w:r>
    </w:p>
    <w:p w14:paraId="391A17BA" w14:textId="2C23AFA6" w:rsidR="00523A43" w:rsidRDefault="00523A43" w:rsidP="002A0E2F">
      <w:pPr>
        <w:pStyle w:val="NormalWeb"/>
        <w:numPr>
          <w:ilvl w:val="0"/>
          <w:numId w:val="24"/>
        </w:numPr>
        <w:jc w:val="both"/>
        <w:rPr>
          <w:rFonts w:ascii="Tahoma" w:hAnsi="Tahoma" w:cs="Tahoma"/>
          <w:color w:val="000000"/>
          <w:sz w:val="20"/>
          <w:szCs w:val="20"/>
        </w:rPr>
      </w:pPr>
      <w:r w:rsidRPr="00782504">
        <w:rPr>
          <w:rFonts w:ascii="Tahoma" w:hAnsi="Tahoma" w:cs="Tahoma"/>
          <w:color w:val="000000"/>
          <w:sz w:val="20"/>
          <w:szCs w:val="20"/>
        </w:rPr>
        <w:t xml:space="preserve">The </w:t>
      </w:r>
      <w:r>
        <w:rPr>
          <w:rFonts w:ascii="Tahoma" w:hAnsi="Tahoma" w:cs="Tahoma"/>
          <w:color w:val="000000"/>
          <w:sz w:val="20"/>
          <w:szCs w:val="20"/>
        </w:rPr>
        <w:t xml:space="preserve">knowledge, skills and </w:t>
      </w:r>
      <w:r w:rsidRPr="00782504">
        <w:rPr>
          <w:rFonts w:ascii="Tahoma" w:hAnsi="Tahoma" w:cs="Tahoma"/>
          <w:color w:val="000000"/>
          <w:sz w:val="20"/>
          <w:szCs w:val="20"/>
        </w:rPr>
        <w:t xml:space="preserve">flexibility to </w:t>
      </w:r>
      <w:r>
        <w:rPr>
          <w:rFonts w:ascii="Tahoma" w:hAnsi="Tahoma" w:cs="Tahoma"/>
          <w:color w:val="000000"/>
          <w:sz w:val="20"/>
          <w:szCs w:val="20"/>
        </w:rPr>
        <w:t>deliver a range of specific, targeted intervention programmes on a 1:1 or small group basis;</w:t>
      </w:r>
    </w:p>
    <w:p w14:paraId="1D61B8CE" w14:textId="2A5C7C52" w:rsidR="002A0E2F" w:rsidRPr="00782504" w:rsidRDefault="00523A43" w:rsidP="002A0E2F">
      <w:pPr>
        <w:pStyle w:val="NormalWeb"/>
        <w:numPr>
          <w:ilvl w:val="0"/>
          <w:numId w:val="24"/>
        </w:numPr>
        <w:jc w:val="both"/>
        <w:rPr>
          <w:rFonts w:ascii="Tahoma" w:hAnsi="Tahoma" w:cs="Tahoma"/>
          <w:color w:val="000000"/>
          <w:sz w:val="20"/>
          <w:szCs w:val="20"/>
        </w:rPr>
      </w:pPr>
      <w:r>
        <w:rPr>
          <w:rFonts w:ascii="Tahoma" w:hAnsi="Tahoma" w:cs="Tahoma"/>
          <w:color w:val="000000"/>
          <w:sz w:val="20"/>
          <w:szCs w:val="20"/>
        </w:rPr>
        <w:t>Contributing to the implementation and review of</w:t>
      </w:r>
      <w:r w:rsidR="002A0E2F" w:rsidRPr="00782504">
        <w:rPr>
          <w:rFonts w:ascii="Tahoma" w:hAnsi="Tahoma" w:cs="Tahoma"/>
          <w:color w:val="000000"/>
          <w:sz w:val="20"/>
          <w:szCs w:val="20"/>
        </w:rPr>
        <w:t xml:space="preserve"> Educational Health and Care Plans and other associated plans, distributed from the school’s SENDCO;</w:t>
      </w:r>
    </w:p>
    <w:p w14:paraId="5636ECC0" w14:textId="0A5AA67D" w:rsidR="0035502F" w:rsidRPr="0035502F" w:rsidRDefault="002A0E2F" w:rsidP="0035502F">
      <w:pPr>
        <w:pStyle w:val="NormalWeb"/>
        <w:numPr>
          <w:ilvl w:val="0"/>
          <w:numId w:val="24"/>
        </w:numPr>
        <w:jc w:val="both"/>
        <w:rPr>
          <w:rFonts w:ascii="Tahoma" w:hAnsi="Tahoma" w:cs="Tahoma"/>
          <w:color w:val="000000"/>
          <w:sz w:val="20"/>
          <w:szCs w:val="20"/>
        </w:rPr>
      </w:pPr>
      <w:r w:rsidRPr="00782504">
        <w:rPr>
          <w:rFonts w:ascii="Tahoma" w:hAnsi="Tahoma" w:cs="Tahoma"/>
          <w:color w:val="000000"/>
          <w:sz w:val="20"/>
          <w:szCs w:val="20"/>
        </w:rPr>
        <w:t xml:space="preserve">Exceptional pastoral care and support </w:t>
      </w:r>
      <w:r w:rsidR="00523A43">
        <w:rPr>
          <w:rFonts w:ascii="Tahoma" w:hAnsi="Tahoma" w:cs="Tahoma"/>
          <w:color w:val="000000"/>
          <w:sz w:val="20"/>
          <w:szCs w:val="20"/>
        </w:rPr>
        <w:t>for</w:t>
      </w:r>
      <w:r w:rsidRPr="00782504">
        <w:rPr>
          <w:rFonts w:ascii="Tahoma" w:hAnsi="Tahoma" w:cs="Tahoma"/>
          <w:color w:val="000000"/>
          <w:sz w:val="20"/>
          <w:szCs w:val="20"/>
        </w:rPr>
        <w:t xml:space="preserve"> young people</w:t>
      </w:r>
      <w:r w:rsidR="00523A43">
        <w:rPr>
          <w:rFonts w:ascii="Tahoma" w:hAnsi="Tahoma" w:cs="Tahoma"/>
          <w:color w:val="000000"/>
          <w:sz w:val="20"/>
          <w:szCs w:val="20"/>
        </w:rPr>
        <w:t>.</w:t>
      </w:r>
    </w:p>
    <w:p w14:paraId="59678281" w14:textId="3E1D37AF" w:rsidR="00D11C19" w:rsidRDefault="00D11C19" w:rsidP="000156A0">
      <w:pPr>
        <w:pStyle w:val="Default"/>
        <w:jc w:val="both"/>
        <w:rPr>
          <w:b/>
          <w:sz w:val="20"/>
          <w:szCs w:val="20"/>
        </w:rPr>
      </w:pPr>
      <w:r w:rsidRPr="00C44617">
        <w:rPr>
          <w:b/>
          <w:sz w:val="20"/>
          <w:szCs w:val="20"/>
        </w:rPr>
        <w:t xml:space="preserve">What you can expect </w:t>
      </w:r>
      <w:r w:rsidR="00D53A1D">
        <w:rPr>
          <w:b/>
          <w:sz w:val="20"/>
          <w:szCs w:val="20"/>
        </w:rPr>
        <w:t xml:space="preserve">from us </w:t>
      </w:r>
    </w:p>
    <w:p w14:paraId="5BD6C213" w14:textId="77777777" w:rsidR="009B246E" w:rsidRDefault="009B246E" w:rsidP="000156A0">
      <w:pPr>
        <w:pStyle w:val="Default"/>
        <w:jc w:val="both"/>
        <w:rPr>
          <w:b/>
          <w:sz w:val="20"/>
          <w:szCs w:val="20"/>
        </w:rPr>
      </w:pPr>
    </w:p>
    <w:p w14:paraId="7DED67C9" w14:textId="3291244C" w:rsidR="000751ED" w:rsidRDefault="009B246E" w:rsidP="000156A0">
      <w:pPr>
        <w:pStyle w:val="Default"/>
        <w:jc w:val="both"/>
        <w:rPr>
          <w:bCs/>
          <w:i/>
          <w:iCs/>
          <w:sz w:val="20"/>
          <w:szCs w:val="20"/>
        </w:rPr>
      </w:pPr>
      <w:r w:rsidRPr="009B246E">
        <w:rPr>
          <w:bCs/>
          <w:i/>
          <w:iCs/>
          <w:sz w:val="20"/>
          <w:szCs w:val="20"/>
        </w:rPr>
        <w:t>Wellbeing – Pay – Careers and Training – Annual Leave and Flexibility</w:t>
      </w:r>
    </w:p>
    <w:p w14:paraId="4127D59C" w14:textId="77777777" w:rsidR="00DB3BB5" w:rsidRPr="00DB3BB5" w:rsidRDefault="00DB3BB5" w:rsidP="000156A0">
      <w:pPr>
        <w:pStyle w:val="Default"/>
        <w:jc w:val="both"/>
        <w:rPr>
          <w:bCs/>
          <w:i/>
          <w:iCs/>
          <w:sz w:val="20"/>
          <w:szCs w:val="20"/>
        </w:rPr>
      </w:pPr>
    </w:p>
    <w:p w14:paraId="2B7F5E60" w14:textId="168B847E" w:rsidR="000751ED" w:rsidRPr="00652DD3" w:rsidRDefault="000751ED" w:rsidP="000156A0">
      <w:pPr>
        <w:pStyle w:val="Default"/>
        <w:numPr>
          <w:ilvl w:val="0"/>
          <w:numId w:val="23"/>
        </w:numPr>
        <w:spacing w:after="21"/>
        <w:jc w:val="both"/>
        <w:rPr>
          <w:sz w:val="20"/>
          <w:szCs w:val="20"/>
        </w:rPr>
      </w:pPr>
      <w:r w:rsidRPr="00134EF5">
        <w:rPr>
          <w:sz w:val="20"/>
          <w:szCs w:val="20"/>
        </w:rPr>
        <w:t>Access to free wellbeing support resources</w:t>
      </w:r>
      <w:r w:rsidR="000154E6">
        <w:rPr>
          <w:sz w:val="20"/>
          <w:szCs w:val="20"/>
        </w:rPr>
        <w:t xml:space="preserve"> including</w:t>
      </w:r>
      <w:r w:rsidR="00652DD3" w:rsidRPr="00134EF5">
        <w:rPr>
          <w:sz w:val="20"/>
          <w:szCs w:val="20"/>
        </w:rPr>
        <w:t xml:space="preserve"> counselling, medical and legal advice</w:t>
      </w:r>
      <w:r w:rsidR="00652DD3">
        <w:rPr>
          <w:sz w:val="20"/>
          <w:szCs w:val="20"/>
        </w:rPr>
        <w:t xml:space="preserve"> and</w:t>
      </w:r>
      <w:r w:rsidR="00652DD3" w:rsidRPr="00134EF5">
        <w:rPr>
          <w:sz w:val="20"/>
          <w:szCs w:val="20"/>
        </w:rPr>
        <w:t xml:space="preserve"> an option to top up to private healthcare</w:t>
      </w:r>
      <w:r w:rsidR="000154E6">
        <w:rPr>
          <w:sz w:val="20"/>
          <w:szCs w:val="20"/>
        </w:rPr>
        <w:t xml:space="preserve"> via corporate membership of a healthcare plan.</w:t>
      </w:r>
    </w:p>
    <w:p w14:paraId="51FB20E7" w14:textId="791C0266" w:rsidR="00652DD3" w:rsidRPr="00652DD3" w:rsidRDefault="00652DD3" w:rsidP="000156A0">
      <w:pPr>
        <w:pStyle w:val="Default"/>
        <w:numPr>
          <w:ilvl w:val="0"/>
          <w:numId w:val="23"/>
        </w:numPr>
        <w:spacing w:after="21"/>
        <w:jc w:val="both"/>
        <w:rPr>
          <w:sz w:val="20"/>
          <w:szCs w:val="20"/>
        </w:rPr>
      </w:pPr>
      <w:r w:rsidRPr="00134EF5">
        <w:rPr>
          <w:sz w:val="20"/>
          <w:szCs w:val="20"/>
        </w:rPr>
        <w:t>Access to discount schemes for savings with high street retailers, restaurants, activities and lifestyle services</w:t>
      </w:r>
    </w:p>
    <w:p w14:paraId="50544557" w14:textId="2BB47EF3" w:rsidR="000751ED" w:rsidRPr="00134EF5" w:rsidRDefault="000751ED" w:rsidP="000156A0">
      <w:pPr>
        <w:pStyle w:val="Default"/>
        <w:numPr>
          <w:ilvl w:val="0"/>
          <w:numId w:val="23"/>
        </w:numPr>
        <w:spacing w:after="21"/>
        <w:jc w:val="both"/>
        <w:rPr>
          <w:sz w:val="20"/>
          <w:szCs w:val="20"/>
        </w:rPr>
      </w:pPr>
      <w:r w:rsidRPr="00134EF5">
        <w:rPr>
          <w:sz w:val="20"/>
          <w:szCs w:val="20"/>
        </w:rPr>
        <w:t>Auto enrolment into a leading pension scheme with Teachers Pension Scheme or Local Government Pension Scheme</w:t>
      </w:r>
    </w:p>
    <w:p w14:paraId="4BF50AD9" w14:textId="0666346C" w:rsidR="000751ED" w:rsidRDefault="000751ED" w:rsidP="000156A0">
      <w:pPr>
        <w:pStyle w:val="Default"/>
        <w:numPr>
          <w:ilvl w:val="0"/>
          <w:numId w:val="23"/>
        </w:numPr>
        <w:spacing w:after="21"/>
        <w:jc w:val="both"/>
        <w:rPr>
          <w:sz w:val="20"/>
          <w:szCs w:val="20"/>
        </w:rPr>
      </w:pPr>
      <w:r w:rsidRPr="00134EF5">
        <w:rPr>
          <w:sz w:val="20"/>
          <w:szCs w:val="20"/>
        </w:rPr>
        <w:t>Access to extensive and tailored career pathways</w:t>
      </w:r>
      <w:r w:rsidR="00BB1C24">
        <w:rPr>
          <w:sz w:val="20"/>
          <w:szCs w:val="20"/>
        </w:rPr>
        <w:t xml:space="preserve">, </w:t>
      </w:r>
      <w:r w:rsidRPr="00134EF5">
        <w:rPr>
          <w:sz w:val="20"/>
          <w:szCs w:val="20"/>
        </w:rPr>
        <w:t>CPD programmes</w:t>
      </w:r>
      <w:r w:rsidR="00BB1C24">
        <w:rPr>
          <w:sz w:val="20"/>
          <w:szCs w:val="20"/>
        </w:rPr>
        <w:t>, training and coaching</w:t>
      </w:r>
      <w:r w:rsidRPr="00134EF5">
        <w:rPr>
          <w:sz w:val="20"/>
          <w:szCs w:val="20"/>
        </w:rPr>
        <w:t xml:space="preserve"> giving </w:t>
      </w:r>
      <w:r w:rsidR="00D92A94">
        <w:rPr>
          <w:sz w:val="20"/>
          <w:szCs w:val="20"/>
        </w:rPr>
        <w:t xml:space="preserve">you </w:t>
      </w:r>
      <w:r w:rsidRPr="00134EF5">
        <w:rPr>
          <w:sz w:val="20"/>
          <w:szCs w:val="20"/>
        </w:rPr>
        <w:t xml:space="preserve">the opportunity to </w:t>
      </w:r>
      <w:r w:rsidR="000F447B">
        <w:rPr>
          <w:sz w:val="20"/>
          <w:szCs w:val="20"/>
        </w:rPr>
        <w:t xml:space="preserve">grow and </w:t>
      </w:r>
      <w:r w:rsidRPr="00134EF5">
        <w:rPr>
          <w:sz w:val="20"/>
          <w:szCs w:val="20"/>
        </w:rPr>
        <w:t>develop</w:t>
      </w:r>
      <w:r w:rsidR="00D92A94">
        <w:rPr>
          <w:sz w:val="20"/>
          <w:szCs w:val="20"/>
        </w:rPr>
        <w:t xml:space="preserve"> your career</w:t>
      </w:r>
    </w:p>
    <w:p w14:paraId="7BA96A4C" w14:textId="1B88EDA2" w:rsidR="0001416A" w:rsidRDefault="0001416A" w:rsidP="000156A0">
      <w:pPr>
        <w:pStyle w:val="Default"/>
        <w:numPr>
          <w:ilvl w:val="0"/>
          <w:numId w:val="23"/>
        </w:numPr>
        <w:spacing w:after="21"/>
        <w:jc w:val="both"/>
        <w:rPr>
          <w:sz w:val="20"/>
          <w:szCs w:val="20"/>
        </w:rPr>
      </w:pPr>
      <w:r w:rsidRPr="00C44617">
        <w:rPr>
          <w:sz w:val="20"/>
          <w:szCs w:val="20"/>
        </w:rPr>
        <w:t>An Induction package to help you settle in and approach your role with confidence and enthusiasm</w:t>
      </w:r>
    </w:p>
    <w:p w14:paraId="1FB58DE7" w14:textId="34D06695" w:rsidR="00DB3BB5" w:rsidRPr="00C44617" w:rsidRDefault="00DB3BB5" w:rsidP="000156A0">
      <w:pPr>
        <w:numPr>
          <w:ilvl w:val="0"/>
          <w:numId w:val="23"/>
        </w:numPr>
        <w:spacing w:after="0" w:line="240" w:lineRule="auto"/>
        <w:jc w:val="both"/>
        <w:rPr>
          <w:rFonts w:cs="Tahoma"/>
          <w:sz w:val="20"/>
          <w:szCs w:val="20"/>
        </w:rPr>
      </w:pPr>
      <w:r w:rsidRPr="00C44617">
        <w:rPr>
          <w:rFonts w:cs="Tahoma"/>
          <w:sz w:val="20"/>
          <w:szCs w:val="20"/>
        </w:rPr>
        <w:t>The ability to contribute to and share quality practice with other</w:t>
      </w:r>
      <w:r w:rsidR="001A4A66">
        <w:rPr>
          <w:rFonts w:cs="Tahoma"/>
          <w:sz w:val="20"/>
          <w:szCs w:val="20"/>
        </w:rPr>
        <w:t xml:space="preserve"> professional</w:t>
      </w:r>
      <w:r w:rsidRPr="00C44617">
        <w:rPr>
          <w:rFonts w:cs="Tahoma"/>
          <w:sz w:val="20"/>
          <w:szCs w:val="20"/>
        </w:rPr>
        <w:t xml:space="preserve"> TAs, </w:t>
      </w:r>
      <w:r w:rsidR="000154E6">
        <w:rPr>
          <w:rFonts w:cs="Tahoma"/>
          <w:sz w:val="20"/>
          <w:szCs w:val="20"/>
        </w:rPr>
        <w:t>T</w:t>
      </w:r>
      <w:r w:rsidRPr="00C44617">
        <w:rPr>
          <w:rFonts w:cs="Tahoma"/>
          <w:sz w:val="20"/>
          <w:szCs w:val="20"/>
        </w:rPr>
        <w:t xml:space="preserve">eachers and the </w:t>
      </w:r>
      <w:r>
        <w:rPr>
          <w:rFonts w:cs="Tahoma"/>
          <w:sz w:val="20"/>
          <w:szCs w:val="20"/>
        </w:rPr>
        <w:t xml:space="preserve">wider </w:t>
      </w:r>
      <w:r w:rsidRPr="00C44617">
        <w:rPr>
          <w:rFonts w:cs="Tahoma"/>
          <w:sz w:val="20"/>
          <w:szCs w:val="20"/>
        </w:rPr>
        <w:t>team</w:t>
      </w:r>
    </w:p>
    <w:p w14:paraId="12AE046C" w14:textId="531586F7" w:rsidR="000751ED" w:rsidRPr="00134EF5" w:rsidRDefault="00DB3BB5" w:rsidP="000156A0">
      <w:pPr>
        <w:pStyle w:val="Default"/>
        <w:numPr>
          <w:ilvl w:val="0"/>
          <w:numId w:val="23"/>
        </w:numPr>
        <w:spacing w:after="21"/>
        <w:jc w:val="both"/>
        <w:rPr>
          <w:sz w:val="20"/>
          <w:szCs w:val="20"/>
        </w:rPr>
      </w:pPr>
      <w:r>
        <w:rPr>
          <w:sz w:val="20"/>
          <w:szCs w:val="20"/>
        </w:rPr>
        <w:t>I</w:t>
      </w:r>
      <w:r w:rsidR="000751ED" w:rsidRPr="00134EF5">
        <w:rPr>
          <w:sz w:val="20"/>
          <w:szCs w:val="20"/>
        </w:rPr>
        <w:t>nternal opportunities across the Trust academies and to work with specialised leaders in education on nationally recognised projects</w:t>
      </w:r>
    </w:p>
    <w:p w14:paraId="38EC51B1" w14:textId="77777777" w:rsidR="000751ED" w:rsidRDefault="000751ED" w:rsidP="000156A0">
      <w:pPr>
        <w:pStyle w:val="Default"/>
        <w:numPr>
          <w:ilvl w:val="0"/>
          <w:numId w:val="23"/>
        </w:numPr>
        <w:spacing w:after="21"/>
        <w:jc w:val="both"/>
        <w:rPr>
          <w:sz w:val="20"/>
          <w:szCs w:val="20"/>
        </w:rPr>
      </w:pPr>
      <w:r w:rsidRPr="00134EF5">
        <w:rPr>
          <w:sz w:val="20"/>
          <w:szCs w:val="20"/>
        </w:rPr>
        <w:t>Flexible working policies</w:t>
      </w:r>
    </w:p>
    <w:p w14:paraId="29E5E6F5" w14:textId="1B983958" w:rsidR="00C16C62" w:rsidRPr="00C16C62" w:rsidRDefault="00C16C62" w:rsidP="000156A0">
      <w:pPr>
        <w:pStyle w:val="Default"/>
        <w:numPr>
          <w:ilvl w:val="0"/>
          <w:numId w:val="23"/>
        </w:numPr>
        <w:spacing w:after="21"/>
        <w:jc w:val="both"/>
        <w:rPr>
          <w:sz w:val="20"/>
          <w:szCs w:val="20"/>
        </w:rPr>
      </w:pPr>
      <w:r w:rsidRPr="00134EF5">
        <w:rPr>
          <w:sz w:val="20"/>
          <w:szCs w:val="20"/>
        </w:rPr>
        <w:t>Cycle to Work Scheme</w:t>
      </w:r>
    </w:p>
    <w:p w14:paraId="5D06BE74" w14:textId="77777777" w:rsidR="000751ED" w:rsidRPr="00134EF5" w:rsidRDefault="000751ED" w:rsidP="000156A0">
      <w:pPr>
        <w:pStyle w:val="Default"/>
        <w:numPr>
          <w:ilvl w:val="0"/>
          <w:numId w:val="23"/>
        </w:numPr>
        <w:spacing w:after="21"/>
        <w:jc w:val="both"/>
        <w:rPr>
          <w:sz w:val="20"/>
          <w:szCs w:val="20"/>
        </w:rPr>
      </w:pPr>
      <w:r w:rsidRPr="00134EF5">
        <w:rPr>
          <w:sz w:val="20"/>
          <w:szCs w:val="20"/>
        </w:rPr>
        <w:t xml:space="preserve">Annual leave increases based on length of service plus bank holidays for support staff </w:t>
      </w:r>
    </w:p>
    <w:p w14:paraId="195F73E2" w14:textId="77777777" w:rsidR="000751ED" w:rsidRPr="000751ED" w:rsidRDefault="000751ED" w:rsidP="000156A0">
      <w:pPr>
        <w:spacing w:after="0" w:line="240" w:lineRule="auto"/>
        <w:jc w:val="both"/>
        <w:rPr>
          <w:rFonts w:cs="Tahoma"/>
          <w:sz w:val="20"/>
          <w:szCs w:val="20"/>
        </w:rPr>
      </w:pPr>
    </w:p>
    <w:p w14:paraId="00DD9EF3" w14:textId="77777777" w:rsidR="00E17679" w:rsidRDefault="00E17679" w:rsidP="000156A0">
      <w:pPr>
        <w:pStyle w:val="Default"/>
        <w:jc w:val="both"/>
        <w:rPr>
          <w:b/>
          <w:sz w:val="20"/>
          <w:szCs w:val="20"/>
        </w:rPr>
      </w:pPr>
      <w:r>
        <w:rPr>
          <w:b/>
          <w:sz w:val="20"/>
          <w:szCs w:val="20"/>
        </w:rPr>
        <w:t>To apply</w:t>
      </w:r>
    </w:p>
    <w:p w14:paraId="51278E78" w14:textId="77777777" w:rsidR="00E17679" w:rsidRPr="00FD3675" w:rsidRDefault="00E17679" w:rsidP="000156A0">
      <w:pPr>
        <w:pStyle w:val="Default"/>
        <w:jc w:val="both"/>
        <w:rPr>
          <w:b/>
          <w:sz w:val="20"/>
          <w:szCs w:val="20"/>
        </w:rPr>
      </w:pPr>
    </w:p>
    <w:p w14:paraId="6574AE3C" w14:textId="5013A6DA" w:rsidR="00E17679" w:rsidRDefault="00385CA0" w:rsidP="00385CA0">
      <w:pPr>
        <w:rPr>
          <w:sz w:val="20"/>
          <w:szCs w:val="20"/>
        </w:rPr>
      </w:pPr>
      <w:r w:rsidRPr="00750936">
        <w:rPr>
          <w:sz w:val="20"/>
          <w:szCs w:val="20"/>
        </w:rPr>
        <w:t xml:space="preserve">If you're interested in this role and wish to apply, please visit </w:t>
      </w:r>
      <w:r w:rsidR="0047342E" w:rsidRPr="00750936">
        <w:rPr>
          <w:sz w:val="20"/>
          <w:szCs w:val="20"/>
        </w:rPr>
        <w:t>the Nexus MAT</w:t>
      </w:r>
      <w:r w:rsidRPr="00750936">
        <w:rPr>
          <w:sz w:val="20"/>
          <w:szCs w:val="20"/>
        </w:rPr>
        <w:t xml:space="preserve"> website to download an application form. </w:t>
      </w:r>
      <w:r w:rsidR="009C5071">
        <w:rPr>
          <w:sz w:val="20"/>
          <w:szCs w:val="20"/>
        </w:rPr>
        <w:t xml:space="preserve">Once on the Nexus MAT website, select </w:t>
      </w:r>
      <w:r w:rsidRPr="00750936">
        <w:rPr>
          <w:sz w:val="20"/>
          <w:szCs w:val="20"/>
        </w:rPr>
        <w:t xml:space="preserve">the </w:t>
      </w:r>
      <w:r w:rsidRPr="00750936">
        <w:rPr>
          <w:i/>
          <w:iCs/>
          <w:sz w:val="20"/>
          <w:szCs w:val="20"/>
        </w:rPr>
        <w:t>Joining Us – Careers</w:t>
      </w:r>
      <w:r w:rsidRPr="00750936">
        <w:rPr>
          <w:sz w:val="20"/>
          <w:szCs w:val="20"/>
        </w:rPr>
        <w:t xml:space="preserve"> sectio</w:t>
      </w:r>
      <w:r w:rsidR="0047342E" w:rsidRPr="00750936">
        <w:rPr>
          <w:sz w:val="20"/>
          <w:szCs w:val="20"/>
        </w:rPr>
        <w:t>n</w:t>
      </w:r>
      <w:r w:rsidRPr="00750936">
        <w:rPr>
          <w:sz w:val="20"/>
          <w:szCs w:val="20"/>
        </w:rPr>
        <w:t xml:space="preserve">, </w:t>
      </w:r>
      <w:r w:rsidR="009C5071">
        <w:rPr>
          <w:sz w:val="20"/>
          <w:szCs w:val="20"/>
        </w:rPr>
        <w:t>click on the position you wish to apply for, and the application can be found at the bottom of the page.</w:t>
      </w:r>
    </w:p>
    <w:p w14:paraId="32ED8A55" w14:textId="5DE0A190" w:rsidR="00385CA0" w:rsidRPr="00385CA0" w:rsidRDefault="00385CA0" w:rsidP="00385CA0">
      <w:pPr>
        <w:rPr>
          <w:sz w:val="20"/>
          <w:szCs w:val="20"/>
        </w:rPr>
      </w:pPr>
      <w:r w:rsidRPr="00C44617">
        <w:rPr>
          <w:sz w:val="20"/>
          <w:szCs w:val="20"/>
        </w:rPr>
        <w:lastRenderedPageBreak/>
        <w:t xml:space="preserve">All candidates are advised to refer to the job </w:t>
      </w:r>
      <w:r>
        <w:rPr>
          <w:sz w:val="20"/>
          <w:szCs w:val="20"/>
        </w:rPr>
        <w:t>profile</w:t>
      </w:r>
      <w:r w:rsidRPr="00C44617">
        <w:rPr>
          <w:sz w:val="20"/>
          <w:szCs w:val="20"/>
        </w:rPr>
        <w:t xml:space="preserve"> before making an application.</w:t>
      </w:r>
    </w:p>
    <w:p w14:paraId="14494566" w14:textId="77777777" w:rsidR="002A0E2F" w:rsidRDefault="002A0E2F" w:rsidP="000156A0">
      <w:pPr>
        <w:pStyle w:val="Default"/>
        <w:jc w:val="both"/>
        <w:rPr>
          <w:sz w:val="20"/>
          <w:szCs w:val="20"/>
        </w:rPr>
      </w:pPr>
    </w:p>
    <w:p w14:paraId="2390729B" w14:textId="77777777" w:rsidR="00783287" w:rsidRDefault="00783287" w:rsidP="000156A0">
      <w:pPr>
        <w:pStyle w:val="Default"/>
        <w:jc w:val="both"/>
        <w:rPr>
          <w:sz w:val="20"/>
          <w:szCs w:val="20"/>
        </w:rPr>
      </w:pPr>
    </w:p>
    <w:p w14:paraId="5351C2D2" w14:textId="2ED45A14" w:rsidR="00EC0D9D" w:rsidRDefault="00E17679" w:rsidP="000156A0">
      <w:pPr>
        <w:pStyle w:val="Default"/>
        <w:jc w:val="both"/>
        <w:rPr>
          <w:sz w:val="20"/>
          <w:szCs w:val="20"/>
        </w:rPr>
      </w:pPr>
      <w:r w:rsidRPr="00C44617">
        <w:rPr>
          <w:sz w:val="20"/>
          <w:szCs w:val="20"/>
        </w:rPr>
        <w:t>Completed applications to be sent to</w:t>
      </w:r>
      <w:r w:rsidR="00EC0D9D">
        <w:rPr>
          <w:sz w:val="20"/>
          <w:szCs w:val="20"/>
        </w:rPr>
        <w:t xml:space="preserve"> Julie Ramsden (School Resource Manager) at </w:t>
      </w:r>
      <w:hyperlink r:id="rId13" w:history="1">
        <w:r w:rsidR="00EC0D9D" w:rsidRPr="00A91000">
          <w:rPr>
            <w:rStyle w:val="Hyperlink"/>
            <w:sz w:val="20"/>
            <w:szCs w:val="20"/>
          </w:rPr>
          <w:t>kenwood@nexusmat.org</w:t>
        </w:r>
      </w:hyperlink>
    </w:p>
    <w:p w14:paraId="5429FD2C" w14:textId="2546AB74" w:rsidR="00E17679" w:rsidRDefault="00E17679" w:rsidP="000156A0">
      <w:pPr>
        <w:pStyle w:val="Default"/>
        <w:jc w:val="both"/>
        <w:rPr>
          <w:color w:val="0000FF"/>
          <w:sz w:val="20"/>
          <w:szCs w:val="20"/>
        </w:rPr>
      </w:pPr>
    </w:p>
    <w:p w14:paraId="69E26337" w14:textId="7A738FF8" w:rsidR="00E17679" w:rsidRPr="00385CA0" w:rsidRDefault="00525F63" w:rsidP="000156A0">
      <w:pPr>
        <w:pStyle w:val="Default"/>
        <w:jc w:val="both"/>
        <w:rPr>
          <w:color w:val="0000FF"/>
          <w:sz w:val="16"/>
          <w:szCs w:val="16"/>
        </w:rPr>
      </w:pPr>
      <w:r w:rsidRPr="00750936">
        <w:rPr>
          <w:color w:val="000000" w:themeColor="text1"/>
          <w:sz w:val="20"/>
          <w:szCs w:val="20"/>
        </w:rPr>
        <w:t>In line with safer recruitment practices and Keeping Children Safe in Education (KCSIE), curriculum vitae (CVs) will only be accepted alongside a full application form</w:t>
      </w:r>
      <w:r w:rsidR="00EC0D9D">
        <w:rPr>
          <w:color w:val="000000" w:themeColor="text1"/>
          <w:sz w:val="20"/>
          <w:szCs w:val="20"/>
        </w:rPr>
        <w:t>.</w:t>
      </w:r>
    </w:p>
    <w:p w14:paraId="2D0513D7" w14:textId="77777777" w:rsidR="00E17679" w:rsidRPr="00C44617" w:rsidRDefault="00E17679" w:rsidP="000156A0">
      <w:pPr>
        <w:pStyle w:val="Default"/>
        <w:jc w:val="both"/>
        <w:rPr>
          <w:sz w:val="20"/>
          <w:szCs w:val="20"/>
        </w:rPr>
      </w:pPr>
    </w:p>
    <w:p w14:paraId="36D6F74C" w14:textId="11059DF4" w:rsidR="00E17679" w:rsidRPr="00C44617" w:rsidRDefault="00E17679" w:rsidP="000156A0">
      <w:pPr>
        <w:pStyle w:val="Default"/>
        <w:jc w:val="both"/>
        <w:rPr>
          <w:sz w:val="20"/>
          <w:szCs w:val="20"/>
        </w:rPr>
      </w:pPr>
      <w:r w:rsidRPr="00C44617">
        <w:rPr>
          <w:sz w:val="20"/>
          <w:szCs w:val="20"/>
        </w:rPr>
        <w:t xml:space="preserve">We reserve the right to close this advertisement early should we receive a high volume of suitable applications. </w:t>
      </w:r>
    </w:p>
    <w:p w14:paraId="7F338C94" w14:textId="1CEF6349" w:rsidR="00EC0D9D" w:rsidRDefault="00EC0D9D" w:rsidP="000156A0">
      <w:pPr>
        <w:pStyle w:val="Default"/>
        <w:jc w:val="both"/>
        <w:rPr>
          <w:b/>
          <w:sz w:val="20"/>
          <w:szCs w:val="20"/>
        </w:rPr>
      </w:pPr>
    </w:p>
    <w:p w14:paraId="12D55993" w14:textId="1E4604D1" w:rsidR="00D11C19" w:rsidRPr="00C44617" w:rsidRDefault="00D11C19" w:rsidP="000156A0">
      <w:pPr>
        <w:pStyle w:val="Default"/>
        <w:jc w:val="both"/>
        <w:rPr>
          <w:b/>
          <w:sz w:val="20"/>
          <w:szCs w:val="20"/>
        </w:rPr>
      </w:pPr>
      <w:r w:rsidRPr="00C44617">
        <w:rPr>
          <w:b/>
          <w:sz w:val="20"/>
          <w:szCs w:val="20"/>
        </w:rPr>
        <w:t>Further information</w:t>
      </w:r>
    </w:p>
    <w:p w14:paraId="1DDA21DD" w14:textId="77777777" w:rsidR="00FA7DB0" w:rsidRPr="00C44617" w:rsidRDefault="00FA7DB0" w:rsidP="000156A0">
      <w:pPr>
        <w:pStyle w:val="Default"/>
        <w:jc w:val="both"/>
        <w:rPr>
          <w:b/>
          <w:sz w:val="20"/>
          <w:szCs w:val="20"/>
        </w:rPr>
      </w:pPr>
    </w:p>
    <w:p w14:paraId="08EFDCFA" w14:textId="3FB2FAD4" w:rsidR="00EC0D9D" w:rsidRDefault="002A0E2F" w:rsidP="000156A0">
      <w:pPr>
        <w:pStyle w:val="Default"/>
        <w:jc w:val="both"/>
        <w:rPr>
          <w:sz w:val="20"/>
          <w:szCs w:val="20"/>
        </w:rPr>
      </w:pPr>
      <w:r w:rsidRPr="00782504">
        <w:rPr>
          <w:bCs/>
          <w:sz w:val="20"/>
          <w:szCs w:val="20"/>
        </w:rPr>
        <w:t xml:space="preserve">Candidates are strongly encouraged to visit </w:t>
      </w:r>
      <w:r>
        <w:rPr>
          <w:bCs/>
          <w:sz w:val="20"/>
          <w:szCs w:val="20"/>
        </w:rPr>
        <w:t>Kenwood</w:t>
      </w:r>
      <w:r w:rsidRPr="00782504">
        <w:rPr>
          <w:bCs/>
          <w:sz w:val="20"/>
          <w:szCs w:val="20"/>
        </w:rPr>
        <w:t xml:space="preserve"> Academy to find out more information, prior to interview. </w:t>
      </w:r>
      <w:r w:rsidR="00D11C19" w:rsidRPr="00C44617">
        <w:rPr>
          <w:sz w:val="20"/>
          <w:szCs w:val="20"/>
        </w:rPr>
        <w:t>For an informal and confidential conversation about the role, please contact</w:t>
      </w:r>
      <w:r w:rsidR="00EC0D9D">
        <w:rPr>
          <w:sz w:val="20"/>
          <w:szCs w:val="20"/>
        </w:rPr>
        <w:t xml:space="preserve"> </w:t>
      </w:r>
      <w:r>
        <w:rPr>
          <w:sz w:val="20"/>
          <w:szCs w:val="20"/>
        </w:rPr>
        <w:t>Matthew Hallam</w:t>
      </w:r>
      <w:r w:rsidR="00EC0D9D">
        <w:rPr>
          <w:sz w:val="20"/>
          <w:szCs w:val="20"/>
        </w:rPr>
        <w:t xml:space="preserve"> (</w:t>
      </w:r>
      <w:r>
        <w:rPr>
          <w:sz w:val="20"/>
          <w:szCs w:val="20"/>
        </w:rPr>
        <w:t>Head of School</w:t>
      </w:r>
      <w:r w:rsidR="00EC0D9D">
        <w:rPr>
          <w:sz w:val="20"/>
          <w:szCs w:val="20"/>
        </w:rPr>
        <w:t xml:space="preserve">) at </w:t>
      </w:r>
      <w:hyperlink r:id="rId14" w:history="1">
        <w:r w:rsidR="00EC0D9D" w:rsidRPr="00A91000">
          <w:rPr>
            <w:rStyle w:val="Hyperlink"/>
            <w:sz w:val="20"/>
            <w:szCs w:val="20"/>
          </w:rPr>
          <w:t>kenwood@nexusmat.org</w:t>
        </w:r>
      </w:hyperlink>
    </w:p>
    <w:p w14:paraId="408BD2A4" w14:textId="163F4AE2" w:rsidR="00A34502" w:rsidRDefault="00A34502" w:rsidP="000156A0">
      <w:pPr>
        <w:pStyle w:val="Default"/>
        <w:jc w:val="both"/>
        <w:rPr>
          <w:sz w:val="20"/>
          <w:szCs w:val="20"/>
        </w:rPr>
      </w:pPr>
    </w:p>
    <w:p w14:paraId="2D778AE7" w14:textId="68EF081A" w:rsidR="00EC0D9D" w:rsidRDefault="00D505B9" w:rsidP="000156A0">
      <w:pPr>
        <w:pStyle w:val="Default"/>
        <w:jc w:val="both"/>
        <w:rPr>
          <w:sz w:val="20"/>
          <w:szCs w:val="20"/>
        </w:rPr>
      </w:pPr>
      <w:r w:rsidRPr="00C44617">
        <w:rPr>
          <w:sz w:val="20"/>
          <w:szCs w:val="20"/>
        </w:rPr>
        <w:t>Further information</w:t>
      </w:r>
      <w:r w:rsidR="00783287">
        <w:rPr>
          <w:sz w:val="20"/>
          <w:szCs w:val="20"/>
        </w:rPr>
        <w:t xml:space="preserve">, including a link to our latest Ofsted Report Card, </w:t>
      </w:r>
      <w:r w:rsidRPr="00C44617">
        <w:rPr>
          <w:sz w:val="20"/>
          <w:szCs w:val="20"/>
        </w:rPr>
        <w:t xml:space="preserve">can be found </w:t>
      </w:r>
      <w:r w:rsidR="00323475" w:rsidRPr="00C44617">
        <w:rPr>
          <w:sz w:val="20"/>
          <w:szCs w:val="20"/>
        </w:rPr>
        <w:t xml:space="preserve">on </w:t>
      </w:r>
      <w:r w:rsidRPr="00C44617">
        <w:rPr>
          <w:sz w:val="20"/>
          <w:szCs w:val="20"/>
        </w:rPr>
        <w:t>o</w:t>
      </w:r>
      <w:r w:rsidR="00323475" w:rsidRPr="00C44617">
        <w:rPr>
          <w:sz w:val="20"/>
          <w:szCs w:val="20"/>
        </w:rPr>
        <w:t>ur</w:t>
      </w:r>
      <w:r w:rsidRPr="00C44617">
        <w:rPr>
          <w:sz w:val="20"/>
          <w:szCs w:val="20"/>
        </w:rPr>
        <w:t xml:space="preserve"> school website</w:t>
      </w:r>
      <w:r w:rsidR="00EC0D9D">
        <w:rPr>
          <w:sz w:val="20"/>
          <w:szCs w:val="20"/>
        </w:rPr>
        <w:t xml:space="preserve">: </w:t>
      </w:r>
      <w:hyperlink r:id="rId15" w:history="1">
        <w:r w:rsidR="00EC0D9D" w:rsidRPr="00A91000">
          <w:rPr>
            <w:rStyle w:val="Hyperlink"/>
            <w:sz w:val="20"/>
            <w:szCs w:val="20"/>
          </w:rPr>
          <w:t>www.kenwoodacademy.co.uk</w:t>
        </w:r>
      </w:hyperlink>
    </w:p>
    <w:p w14:paraId="0853C634" w14:textId="52B1AECC" w:rsidR="002A0E2F" w:rsidRDefault="002A0E2F" w:rsidP="002A0E2F">
      <w:pPr>
        <w:pStyle w:val="NormalWeb"/>
        <w:jc w:val="both"/>
        <w:rPr>
          <w:rFonts w:ascii="Tahoma" w:hAnsi="Tahoma" w:cs="Tahoma"/>
          <w:color w:val="000000"/>
          <w:sz w:val="20"/>
          <w:szCs w:val="20"/>
        </w:rPr>
      </w:pPr>
      <w:r>
        <w:rPr>
          <w:rFonts w:ascii="Tahoma" w:hAnsi="Tahoma" w:cs="Tahoma"/>
          <w:color w:val="000000"/>
          <w:sz w:val="20"/>
          <w:szCs w:val="20"/>
        </w:rPr>
        <w:t>If you are seeking a part-time role, p</w:t>
      </w:r>
      <w:r w:rsidRPr="00782504">
        <w:rPr>
          <w:rFonts w:ascii="Tahoma" w:hAnsi="Tahoma" w:cs="Tahoma"/>
          <w:color w:val="000000"/>
          <w:sz w:val="20"/>
          <w:szCs w:val="20"/>
        </w:rPr>
        <w:t xml:space="preserve">lease specify </w:t>
      </w:r>
      <w:r>
        <w:rPr>
          <w:rFonts w:ascii="Tahoma" w:hAnsi="Tahoma" w:cs="Tahoma"/>
          <w:color w:val="000000"/>
          <w:sz w:val="20"/>
          <w:szCs w:val="20"/>
        </w:rPr>
        <w:t xml:space="preserve">your preferences </w:t>
      </w:r>
      <w:r w:rsidRPr="00782504">
        <w:rPr>
          <w:rFonts w:ascii="Tahoma" w:hAnsi="Tahoma" w:cs="Tahoma"/>
          <w:color w:val="000000"/>
          <w:sz w:val="20"/>
          <w:szCs w:val="20"/>
        </w:rPr>
        <w:t>in your application</w:t>
      </w:r>
      <w:r>
        <w:rPr>
          <w:rFonts w:ascii="Tahoma" w:hAnsi="Tahoma" w:cs="Tahoma"/>
          <w:color w:val="000000"/>
          <w:sz w:val="20"/>
          <w:szCs w:val="20"/>
        </w:rPr>
        <w:t>.</w:t>
      </w:r>
    </w:p>
    <w:p w14:paraId="058BBA74" w14:textId="3530C305" w:rsidR="0035502F" w:rsidRPr="00782504" w:rsidRDefault="0035502F" w:rsidP="002A0E2F">
      <w:pPr>
        <w:pStyle w:val="NormalWeb"/>
        <w:jc w:val="both"/>
        <w:rPr>
          <w:rFonts w:ascii="Tahoma" w:hAnsi="Tahoma" w:cs="Tahoma"/>
          <w:color w:val="000000"/>
          <w:sz w:val="20"/>
          <w:szCs w:val="20"/>
        </w:rPr>
      </w:pPr>
      <w:r>
        <w:rPr>
          <w:rFonts w:ascii="Tahoma" w:hAnsi="Tahoma" w:cs="Tahoma"/>
          <w:color w:val="000000"/>
          <w:sz w:val="20"/>
          <w:szCs w:val="20"/>
        </w:rPr>
        <w:t>Our provision is based at a number of different sites, currently located near to Meadowhall or in the Nether Edge region of Sheffield. If you have a particular preference for a location due to your own personal circumstances, please specify in your application.</w:t>
      </w:r>
    </w:p>
    <w:p w14:paraId="6FB29DDA" w14:textId="64ABA759" w:rsidR="00D11C19" w:rsidRPr="00C44617" w:rsidRDefault="00D11C19" w:rsidP="000156A0">
      <w:pPr>
        <w:pStyle w:val="Default"/>
        <w:jc w:val="both"/>
        <w:rPr>
          <w:b/>
          <w:sz w:val="20"/>
          <w:szCs w:val="20"/>
        </w:rPr>
      </w:pPr>
      <w:r w:rsidRPr="00C44617">
        <w:rPr>
          <w:b/>
          <w:sz w:val="20"/>
          <w:szCs w:val="20"/>
        </w:rPr>
        <w:t xml:space="preserve">Nexus Multi Academy Trust is committed to safeguarding and protecting the welfare of children </w:t>
      </w:r>
      <w:r w:rsidR="000348D6">
        <w:rPr>
          <w:b/>
          <w:sz w:val="20"/>
          <w:szCs w:val="20"/>
        </w:rPr>
        <w:t xml:space="preserve">and young people </w:t>
      </w:r>
      <w:r w:rsidRPr="00C44617">
        <w:rPr>
          <w:b/>
          <w:sz w:val="20"/>
          <w:szCs w:val="20"/>
        </w:rPr>
        <w:t>and expects all staff and volunteers to share this commitment.</w:t>
      </w:r>
    </w:p>
    <w:p w14:paraId="325EA15E" w14:textId="77777777" w:rsidR="00463084" w:rsidRPr="00C44617" w:rsidRDefault="00463084" w:rsidP="000156A0">
      <w:pPr>
        <w:pStyle w:val="Default"/>
        <w:jc w:val="both"/>
        <w:rPr>
          <w:b/>
          <w:sz w:val="20"/>
          <w:szCs w:val="20"/>
        </w:rPr>
      </w:pPr>
    </w:p>
    <w:p w14:paraId="73615FA6" w14:textId="77777777" w:rsidR="00540E76" w:rsidRPr="00C44617" w:rsidRDefault="00540E76" w:rsidP="000156A0">
      <w:pPr>
        <w:jc w:val="both"/>
        <w:rPr>
          <w:rFonts w:cs="Tahoma"/>
          <w:iCs/>
          <w:color w:val="000000"/>
          <w:sz w:val="20"/>
          <w:szCs w:val="20"/>
        </w:rPr>
      </w:pPr>
      <w:r w:rsidRPr="00C44617">
        <w:rPr>
          <w:rFonts w:cs="Tahoma"/>
          <w:iCs/>
          <w:color w:val="000000"/>
          <w:sz w:val="20"/>
          <w:szCs w:val="20"/>
        </w:rPr>
        <w:t>Safer recruitment practice and pre-employment checks will be undertaken before any appointment is confirmed.</w:t>
      </w:r>
    </w:p>
    <w:p w14:paraId="799F4E99" w14:textId="1BA9A2D7" w:rsidR="00D11C19" w:rsidRPr="00C44617" w:rsidRDefault="00463084" w:rsidP="000156A0">
      <w:pPr>
        <w:jc w:val="both"/>
        <w:rPr>
          <w:rFonts w:cs="Tahoma"/>
          <w:sz w:val="20"/>
          <w:szCs w:val="20"/>
        </w:rPr>
      </w:pPr>
      <w:r w:rsidRPr="00C44617">
        <w:rPr>
          <w:rFonts w:cs="Tahoma"/>
          <w:sz w:val="20"/>
          <w:szCs w:val="20"/>
        </w:rPr>
        <w:t xml:space="preserve">This post involves working with children </w:t>
      </w:r>
      <w:r w:rsidR="000348D6">
        <w:rPr>
          <w:rFonts w:cs="Tahoma"/>
          <w:sz w:val="20"/>
          <w:szCs w:val="20"/>
        </w:rPr>
        <w:t>and young people.  I</w:t>
      </w:r>
      <w:r w:rsidRPr="00C44617">
        <w:rPr>
          <w:rFonts w:cs="Tahoma"/>
          <w:sz w:val="20"/>
          <w:szCs w:val="20"/>
        </w:rPr>
        <w:t xml:space="preserve">f successful you will be required to apply for a disclosure of criminal records check at an enhanced level and a barred list check. Further information about the Disclosure and Barring Service and can be found at </w:t>
      </w:r>
      <w:hyperlink r:id="rId16" w:history="1">
        <w:r w:rsidRPr="00C44617">
          <w:rPr>
            <w:rStyle w:val="Hyperlink"/>
            <w:rFonts w:cs="Tahoma"/>
            <w:sz w:val="20"/>
            <w:szCs w:val="20"/>
          </w:rPr>
          <w:t>www.gov.uk/disclosure-barring-service-check</w:t>
        </w:r>
      </w:hyperlink>
      <w:r w:rsidRPr="00C44617">
        <w:rPr>
          <w:rFonts w:cs="Tahoma"/>
          <w:sz w:val="20"/>
          <w:szCs w:val="20"/>
        </w:rPr>
        <w:t>.</w:t>
      </w:r>
    </w:p>
    <w:p w14:paraId="381E133D" w14:textId="2C422726" w:rsidR="00FE470C" w:rsidRPr="00F2658E" w:rsidRDefault="003A12DF" w:rsidP="000156A0">
      <w:pPr>
        <w:jc w:val="both"/>
        <w:rPr>
          <w:rFonts w:cs="Tahoma"/>
          <w:color w:val="000000"/>
          <w:sz w:val="20"/>
          <w:szCs w:val="20"/>
        </w:rPr>
      </w:pPr>
      <w:r w:rsidRPr="00C44617">
        <w:rPr>
          <w:rFonts w:cs="Tahoma"/>
          <w:iCs/>
          <w:color w:val="000000"/>
          <w:sz w:val="20"/>
          <w:szCs w:val="20"/>
        </w:rPr>
        <w:t xml:space="preserve">We are an equal opportunities employer </w:t>
      </w:r>
      <w:r w:rsidR="00E85513" w:rsidRPr="00C44617">
        <w:rPr>
          <w:rFonts w:cs="Tahoma"/>
          <w:color w:val="000000"/>
          <w:sz w:val="20"/>
          <w:szCs w:val="20"/>
        </w:rPr>
        <w:t>committed to recruiting and retaining a diverse workforce</w:t>
      </w:r>
      <w:r w:rsidRPr="00C44617">
        <w:rPr>
          <w:rFonts w:cs="Tahoma"/>
          <w:color w:val="000000"/>
          <w:sz w:val="20"/>
          <w:szCs w:val="20"/>
        </w:rPr>
        <w:t>.</w:t>
      </w:r>
    </w:p>
    <w:p w14:paraId="27B2538B" w14:textId="77777777" w:rsidR="00FE470C" w:rsidRPr="00C44617" w:rsidRDefault="00FE470C" w:rsidP="000156A0">
      <w:pPr>
        <w:jc w:val="both"/>
        <w:rPr>
          <w:rFonts w:cs="Tahoma"/>
          <w:b/>
          <w:sz w:val="20"/>
          <w:szCs w:val="20"/>
        </w:rPr>
      </w:pPr>
    </w:p>
    <w:sectPr w:rsidR="00FE470C" w:rsidRPr="00C44617" w:rsidSect="00CF7D72">
      <w:headerReference w:type="default" r:id="rId17"/>
      <w:footerReference w:type="default" r:id="rId18"/>
      <w:pgSz w:w="11906" w:h="16838"/>
      <w:pgMar w:top="1440" w:right="1440" w:bottom="1440" w:left="1440" w:header="708" w:footer="708" w:gutter="0"/>
      <w:pgBorders w:offsetFrom="page">
        <w:top w:val="double" w:sz="4" w:space="24" w:color="00B0F0"/>
        <w:left w:val="double" w:sz="4" w:space="24" w:color="00B0F0"/>
        <w:bottom w:val="double" w:sz="4" w:space="24" w:color="00B0F0"/>
        <w:right w:val="double" w:sz="4" w:space="24" w:color="00B0F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582BF" w14:textId="77777777" w:rsidR="0019172F" w:rsidRDefault="0019172F" w:rsidP="004339D2">
      <w:pPr>
        <w:spacing w:after="0" w:line="240" w:lineRule="auto"/>
      </w:pPr>
      <w:r>
        <w:separator/>
      </w:r>
    </w:p>
  </w:endnote>
  <w:endnote w:type="continuationSeparator" w:id="0">
    <w:p w14:paraId="08E32C98" w14:textId="77777777" w:rsidR="0019172F" w:rsidRDefault="0019172F" w:rsidP="00433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808080" w:themeColor="background1" w:themeShade="80"/>
        <w:sz w:val="16"/>
        <w:szCs w:val="16"/>
      </w:rPr>
      <w:id w:val="-2117049560"/>
      <w:docPartObj>
        <w:docPartGallery w:val="Page Numbers (Bottom of Page)"/>
        <w:docPartUnique/>
      </w:docPartObj>
    </w:sdtPr>
    <w:sdtEndPr/>
    <w:sdtContent>
      <w:sdt>
        <w:sdtPr>
          <w:rPr>
            <w:color w:val="808080" w:themeColor="background1" w:themeShade="80"/>
            <w:sz w:val="16"/>
            <w:szCs w:val="16"/>
          </w:rPr>
          <w:id w:val="1566753143"/>
          <w:docPartObj>
            <w:docPartGallery w:val="Page Numbers (Top of Page)"/>
            <w:docPartUnique/>
          </w:docPartObj>
        </w:sdtPr>
        <w:sdtEndPr/>
        <w:sdtContent>
          <w:p w14:paraId="36F0939A" w14:textId="77777777" w:rsidR="000C2A65" w:rsidRPr="004339D2" w:rsidRDefault="000C2A65">
            <w:pPr>
              <w:pStyle w:val="Footer"/>
              <w:jc w:val="right"/>
              <w:rPr>
                <w:color w:val="808080" w:themeColor="background1" w:themeShade="80"/>
                <w:sz w:val="16"/>
                <w:szCs w:val="16"/>
              </w:rPr>
            </w:pPr>
            <w:r w:rsidRPr="004339D2">
              <w:rPr>
                <w:color w:val="808080" w:themeColor="background1" w:themeShade="80"/>
                <w:sz w:val="16"/>
                <w:szCs w:val="16"/>
              </w:rPr>
              <w:t xml:space="preserve">Page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PAGE </w:instrText>
            </w:r>
            <w:r w:rsidRPr="004339D2">
              <w:rPr>
                <w:b/>
                <w:bCs/>
                <w:color w:val="808080" w:themeColor="background1" w:themeShade="80"/>
                <w:sz w:val="16"/>
                <w:szCs w:val="16"/>
              </w:rPr>
              <w:fldChar w:fldCharType="separate"/>
            </w:r>
            <w:r w:rsidR="004C7FFD">
              <w:rPr>
                <w:b/>
                <w:bCs/>
                <w:noProof/>
                <w:color w:val="808080" w:themeColor="background1" w:themeShade="80"/>
                <w:sz w:val="16"/>
                <w:szCs w:val="16"/>
              </w:rPr>
              <w:t>2</w:t>
            </w:r>
            <w:r w:rsidRPr="004339D2">
              <w:rPr>
                <w:b/>
                <w:bCs/>
                <w:color w:val="808080" w:themeColor="background1" w:themeShade="80"/>
                <w:sz w:val="16"/>
                <w:szCs w:val="16"/>
              </w:rPr>
              <w:fldChar w:fldCharType="end"/>
            </w:r>
            <w:r w:rsidRPr="004339D2">
              <w:rPr>
                <w:color w:val="808080" w:themeColor="background1" w:themeShade="80"/>
                <w:sz w:val="16"/>
                <w:szCs w:val="16"/>
              </w:rPr>
              <w:t xml:space="preserve"> of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NUMPAGES  </w:instrText>
            </w:r>
            <w:r w:rsidRPr="004339D2">
              <w:rPr>
                <w:b/>
                <w:bCs/>
                <w:color w:val="808080" w:themeColor="background1" w:themeShade="80"/>
                <w:sz w:val="16"/>
                <w:szCs w:val="16"/>
              </w:rPr>
              <w:fldChar w:fldCharType="separate"/>
            </w:r>
            <w:r w:rsidR="004C7FFD">
              <w:rPr>
                <w:b/>
                <w:bCs/>
                <w:noProof/>
                <w:color w:val="808080" w:themeColor="background1" w:themeShade="80"/>
                <w:sz w:val="16"/>
                <w:szCs w:val="16"/>
              </w:rPr>
              <w:t>2</w:t>
            </w:r>
            <w:r w:rsidRPr="004339D2">
              <w:rPr>
                <w:b/>
                <w:bCs/>
                <w:color w:val="808080" w:themeColor="background1" w:themeShade="80"/>
                <w:sz w:val="16"/>
                <w:szCs w:val="16"/>
              </w:rPr>
              <w:fldChar w:fldCharType="end"/>
            </w:r>
          </w:p>
        </w:sdtContent>
      </w:sdt>
    </w:sdtContent>
  </w:sdt>
  <w:p w14:paraId="465B3DC8" w14:textId="77777777" w:rsidR="000C2A65" w:rsidRDefault="000C2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6EBF9" w14:textId="77777777" w:rsidR="0019172F" w:rsidRDefault="0019172F" w:rsidP="004339D2">
      <w:pPr>
        <w:spacing w:after="0" w:line="240" w:lineRule="auto"/>
      </w:pPr>
      <w:r>
        <w:separator/>
      </w:r>
    </w:p>
  </w:footnote>
  <w:footnote w:type="continuationSeparator" w:id="0">
    <w:p w14:paraId="508D535F" w14:textId="77777777" w:rsidR="0019172F" w:rsidRDefault="0019172F" w:rsidP="00433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24BA9" w14:textId="3E746CCC" w:rsidR="000C2A65" w:rsidRDefault="00CB6F91" w:rsidP="000C2A65">
    <w:pPr>
      <w:pStyle w:val="Header"/>
      <w:jc w:val="right"/>
    </w:pPr>
    <w:r>
      <w:rPr>
        <w:noProof/>
      </w:rPr>
      <w:drawing>
        <wp:anchor distT="0" distB="0" distL="114300" distR="114300" simplePos="0" relativeHeight="251660288" behindDoc="1" locked="0" layoutInCell="1" allowOverlap="1" wp14:anchorId="384CFF9C" wp14:editId="5457BC0A">
          <wp:simplePos x="0" y="0"/>
          <wp:positionH relativeFrom="margin">
            <wp:align>left</wp:align>
          </wp:positionH>
          <wp:positionV relativeFrom="page">
            <wp:posOffset>464157</wp:posOffset>
          </wp:positionV>
          <wp:extent cx="540385" cy="511175"/>
          <wp:effectExtent l="0" t="0" r="0" b="3175"/>
          <wp:wrapTight wrapText="bothSides">
            <wp:wrapPolygon edited="0">
              <wp:start x="0" y="0"/>
              <wp:lineTo x="0" y="20929"/>
              <wp:lineTo x="20559" y="20929"/>
              <wp:lineTo x="20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385" cy="51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780D">
      <w:rPr>
        <w:noProof/>
      </w:rPr>
      <w:drawing>
        <wp:anchor distT="0" distB="0" distL="114300" distR="114300" simplePos="0" relativeHeight="251658240" behindDoc="1" locked="0" layoutInCell="1" allowOverlap="1" wp14:anchorId="42AA7DB2" wp14:editId="04E812DE">
          <wp:simplePos x="0" y="0"/>
          <wp:positionH relativeFrom="column">
            <wp:posOffset>4770120</wp:posOffset>
          </wp:positionH>
          <wp:positionV relativeFrom="paragraph">
            <wp:posOffset>60960</wp:posOffset>
          </wp:positionV>
          <wp:extent cx="1237615" cy="554990"/>
          <wp:effectExtent l="0" t="0" r="635" b="0"/>
          <wp:wrapTight wrapText="bothSides">
            <wp:wrapPolygon edited="0">
              <wp:start x="0" y="0"/>
              <wp:lineTo x="0" y="20760"/>
              <wp:lineTo x="21279" y="20760"/>
              <wp:lineTo x="212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7615" cy="554990"/>
                  </a:xfrm>
                  <a:prstGeom prst="rect">
                    <a:avLst/>
                  </a:prstGeom>
                  <a:noFill/>
                </pic:spPr>
              </pic:pic>
            </a:graphicData>
          </a:graphic>
        </wp:anchor>
      </w:drawing>
    </w:r>
  </w:p>
  <w:p w14:paraId="5A1C2EC2" w14:textId="6E43E9FC" w:rsidR="00CB1642" w:rsidRDefault="00CB1642">
    <w:pPr>
      <w:pStyle w:val="Header"/>
    </w:pPr>
  </w:p>
  <w:p w14:paraId="063AA7B7" w14:textId="77777777" w:rsidR="00CB1642" w:rsidRDefault="00CB16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771"/>
    <w:multiLevelType w:val="singleLevel"/>
    <w:tmpl w:val="82A80C2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687EAE"/>
    <w:multiLevelType w:val="multilevel"/>
    <w:tmpl w:val="26FCDE08"/>
    <w:lvl w:ilvl="0">
      <w:start w:val="1"/>
      <w:numFmt w:val="decimal"/>
      <w:lvlText w:val="%1."/>
      <w:lvlJc w:val="left"/>
      <w:pPr>
        <w:ind w:left="360" w:hanging="360"/>
      </w:pPr>
      <w:rPr>
        <w:rFonts w:hint="default"/>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DC09B9"/>
    <w:multiLevelType w:val="hybridMultilevel"/>
    <w:tmpl w:val="9112EF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D05860"/>
    <w:multiLevelType w:val="hybridMultilevel"/>
    <w:tmpl w:val="3DBE032A"/>
    <w:lvl w:ilvl="0" w:tplc="942029E2">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F0CEE"/>
    <w:multiLevelType w:val="multilevel"/>
    <w:tmpl w:val="FE2C9882"/>
    <w:lvl w:ilvl="0">
      <w:start w:val="1"/>
      <w:numFmt w:val="decimal"/>
      <w:lvlText w:val="%1."/>
      <w:lvlJc w:val="left"/>
      <w:pPr>
        <w:ind w:left="360" w:hanging="360"/>
      </w:pPr>
      <w:rPr>
        <w:rFonts w:hint="default"/>
        <w:color w:val="00B0F0"/>
        <w:sz w:val="44"/>
        <w:szCs w:val="44"/>
      </w:rPr>
    </w:lvl>
    <w:lvl w:ilvl="1">
      <w:start w:val="1"/>
      <w:numFmt w:val="decimal"/>
      <w:lvlText w:val="%1.%2."/>
      <w:lvlJc w:val="left"/>
      <w:pPr>
        <w:ind w:left="792" w:hanging="432"/>
      </w:pPr>
      <w:rPr>
        <w:color w:val="00B0F0"/>
        <w:sz w:val="24"/>
        <w:szCs w:val="24"/>
      </w:rPr>
    </w:lvl>
    <w:lvl w:ilvl="2">
      <w:start w:val="1"/>
      <w:numFmt w:val="decimal"/>
      <w:lvlText w:val="%1.%2.%3."/>
      <w:lvlJc w:val="left"/>
      <w:pPr>
        <w:ind w:left="1224" w:hanging="504"/>
      </w:pPr>
      <w:rPr>
        <w:color w:val="00B0F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AA55D9"/>
    <w:multiLevelType w:val="hybridMultilevel"/>
    <w:tmpl w:val="8024889E"/>
    <w:lvl w:ilvl="0" w:tplc="81422034">
      <w:start w:val="1"/>
      <w:numFmt w:val="bullet"/>
      <w:lvlText w:val="•"/>
      <w:lvlJc w:val="left"/>
      <w:pPr>
        <w:tabs>
          <w:tab w:val="num" w:pos="720"/>
        </w:tabs>
        <w:ind w:left="720" w:hanging="360"/>
      </w:pPr>
      <w:rPr>
        <w:rFonts w:ascii="Times New Roman" w:hAnsi="Times New Roman" w:hint="default"/>
      </w:rPr>
    </w:lvl>
    <w:lvl w:ilvl="1" w:tplc="F670DD62" w:tentative="1">
      <w:start w:val="1"/>
      <w:numFmt w:val="bullet"/>
      <w:lvlText w:val="•"/>
      <w:lvlJc w:val="left"/>
      <w:pPr>
        <w:tabs>
          <w:tab w:val="num" w:pos="1440"/>
        </w:tabs>
        <w:ind w:left="1440" w:hanging="360"/>
      </w:pPr>
      <w:rPr>
        <w:rFonts w:ascii="Times New Roman" w:hAnsi="Times New Roman" w:hint="default"/>
      </w:rPr>
    </w:lvl>
    <w:lvl w:ilvl="2" w:tplc="8F4E20EC" w:tentative="1">
      <w:start w:val="1"/>
      <w:numFmt w:val="bullet"/>
      <w:lvlText w:val="•"/>
      <w:lvlJc w:val="left"/>
      <w:pPr>
        <w:tabs>
          <w:tab w:val="num" w:pos="2160"/>
        </w:tabs>
        <w:ind w:left="2160" w:hanging="360"/>
      </w:pPr>
      <w:rPr>
        <w:rFonts w:ascii="Times New Roman" w:hAnsi="Times New Roman" w:hint="default"/>
      </w:rPr>
    </w:lvl>
    <w:lvl w:ilvl="3" w:tplc="5FCA3952" w:tentative="1">
      <w:start w:val="1"/>
      <w:numFmt w:val="bullet"/>
      <w:lvlText w:val="•"/>
      <w:lvlJc w:val="left"/>
      <w:pPr>
        <w:tabs>
          <w:tab w:val="num" w:pos="2880"/>
        </w:tabs>
        <w:ind w:left="2880" w:hanging="360"/>
      </w:pPr>
      <w:rPr>
        <w:rFonts w:ascii="Times New Roman" w:hAnsi="Times New Roman" w:hint="default"/>
      </w:rPr>
    </w:lvl>
    <w:lvl w:ilvl="4" w:tplc="5888E326" w:tentative="1">
      <w:start w:val="1"/>
      <w:numFmt w:val="bullet"/>
      <w:lvlText w:val="•"/>
      <w:lvlJc w:val="left"/>
      <w:pPr>
        <w:tabs>
          <w:tab w:val="num" w:pos="3600"/>
        </w:tabs>
        <w:ind w:left="3600" w:hanging="360"/>
      </w:pPr>
      <w:rPr>
        <w:rFonts w:ascii="Times New Roman" w:hAnsi="Times New Roman" w:hint="default"/>
      </w:rPr>
    </w:lvl>
    <w:lvl w:ilvl="5" w:tplc="B47CB02A" w:tentative="1">
      <w:start w:val="1"/>
      <w:numFmt w:val="bullet"/>
      <w:lvlText w:val="•"/>
      <w:lvlJc w:val="left"/>
      <w:pPr>
        <w:tabs>
          <w:tab w:val="num" w:pos="4320"/>
        </w:tabs>
        <w:ind w:left="4320" w:hanging="360"/>
      </w:pPr>
      <w:rPr>
        <w:rFonts w:ascii="Times New Roman" w:hAnsi="Times New Roman" w:hint="default"/>
      </w:rPr>
    </w:lvl>
    <w:lvl w:ilvl="6" w:tplc="D3D06D44" w:tentative="1">
      <w:start w:val="1"/>
      <w:numFmt w:val="bullet"/>
      <w:lvlText w:val="•"/>
      <w:lvlJc w:val="left"/>
      <w:pPr>
        <w:tabs>
          <w:tab w:val="num" w:pos="5040"/>
        </w:tabs>
        <w:ind w:left="5040" w:hanging="360"/>
      </w:pPr>
      <w:rPr>
        <w:rFonts w:ascii="Times New Roman" w:hAnsi="Times New Roman" w:hint="default"/>
      </w:rPr>
    </w:lvl>
    <w:lvl w:ilvl="7" w:tplc="4B1E42C8" w:tentative="1">
      <w:start w:val="1"/>
      <w:numFmt w:val="bullet"/>
      <w:lvlText w:val="•"/>
      <w:lvlJc w:val="left"/>
      <w:pPr>
        <w:tabs>
          <w:tab w:val="num" w:pos="5760"/>
        </w:tabs>
        <w:ind w:left="5760" w:hanging="360"/>
      </w:pPr>
      <w:rPr>
        <w:rFonts w:ascii="Times New Roman" w:hAnsi="Times New Roman" w:hint="default"/>
      </w:rPr>
    </w:lvl>
    <w:lvl w:ilvl="8" w:tplc="5860E5B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64B3F70"/>
    <w:multiLevelType w:val="hybridMultilevel"/>
    <w:tmpl w:val="E6EE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A5287E"/>
    <w:multiLevelType w:val="hybridMultilevel"/>
    <w:tmpl w:val="0C42B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814908"/>
    <w:multiLevelType w:val="hybridMultilevel"/>
    <w:tmpl w:val="1884CF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7D56DC"/>
    <w:multiLevelType w:val="hybridMultilevel"/>
    <w:tmpl w:val="15FE34C2"/>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243F0"/>
    <w:multiLevelType w:val="hybridMultilevel"/>
    <w:tmpl w:val="1F30FFF4"/>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253FA"/>
    <w:multiLevelType w:val="multilevel"/>
    <w:tmpl w:val="78F0332A"/>
    <w:lvl w:ilvl="0">
      <w:start w:val="1"/>
      <w:numFmt w:val="decimal"/>
      <w:lvlText w:val="%1."/>
      <w:lvlJc w:val="left"/>
      <w:pPr>
        <w:ind w:left="360" w:hanging="360"/>
      </w:pPr>
      <w:rPr>
        <w:rFonts w:hint="default"/>
        <w:color w:val="00B0F0"/>
      </w:rPr>
    </w:lvl>
    <w:lvl w:ilvl="1">
      <w:start w:val="1"/>
      <w:numFmt w:val="decimal"/>
      <w:lvlText w:val="%1.%2."/>
      <w:lvlJc w:val="left"/>
      <w:pPr>
        <w:ind w:left="792" w:hanging="432"/>
      </w:pPr>
      <w:rPr>
        <w:color w:val="00B0F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E57B94"/>
    <w:multiLevelType w:val="hybridMultilevel"/>
    <w:tmpl w:val="41688342"/>
    <w:lvl w:ilvl="0" w:tplc="FFD8A17E">
      <w:start w:val="1"/>
      <w:numFmt w:val="bullet"/>
      <w:lvlText w:val="•"/>
      <w:lvlJc w:val="left"/>
      <w:pPr>
        <w:tabs>
          <w:tab w:val="num" w:pos="720"/>
        </w:tabs>
        <w:ind w:left="720" w:hanging="360"/>
      </w:pPr>
      <w:rPr>
        <w:rFonts w:ascii="Times New Roman" w:hAnsi="Times New Roman" w:hint="default"/>
      </w:rPr>
    </w:lvl>
    <w:lvl w:ilvl="1" w:tplc="D7A2FCF8" w:tentative="1">
      <w:start w:val="1"/>
      <w:numFmt w:val="bullet"/>
      <w:lvlText w:val="•"/>
      <w:lvlJc w:val="left"/>
      <w:pPr>
        <w:tabs>
          <w:tab w:val="num" w:pos="1440"/>
        </w:tabs>
        <w:ind w:left="1440" w:hanging="360"/>
      </w:pPr>
      <w:rPr>
        <w:rFonts w:ascii="Times New Roman" w:hAnsi="Times New Roman" w:hint="default"/>
      </w:rPr>
    </w:lvl>
    <w:lvl w:ilvl="2" w:tplc="5C3ABA98" w:tentative="1">
      <w:start w:val="1"/>
      <w:numFmt w:val="bullet"/>
      <w:lvlText w:val="•"/>
      <w:lvlJc w:val="left"/>
      <w:pPr>
        <w:tabs>
          <w:tab w:val="num" w:pos="2160"/>
        </w:tabs>
        <w:ind w:left="2160" w:hanging="360"/>
      </w:pPr>
      <w:rPr>
        <w:rFonts w:ascii="Times New Roman" w:hAnsi="Times New Roman" w:hint="default"/>
      </w:rPr>
    </w:lvl>
    <w:lvl w:ilvl="3" w:tplc="DD16225A" w:tentative="1">
      <w:start w:val="1"/>
      <w:numFmt w:val="bullet"/>
      <w:lvlText w:val="•"/>
      <w:lvlJc w:val="left"/>
      <w:pPr>
        <w:tabs>
          <w:tab w:val="num" w:pos="2880"/>
        </w:tabs>
        <w:ind w:left="2880" w:hanging="360"/>
      </w:pPr>
      <w:rPr>
        <w:rFonts w:ascii="Times New Roman" w:hAnsi="Times New Roman" w:hint="default"/>
      </w:rPr>
    </w:lvl>
    <w:lvl w:ilvl="4" w:tplc="43D810A2" w:tentative="1">
      <w:start w:val="1"/>
      <w:numFmt w:val="bullet"/>
      <w:lvlText w:val="•"/>
      <w:lvlJc w:val="left"/>
      <w:pPr>
        <w:tabs>
          <w:tab w:val="num" w:pos="3600"/>
        </w:tabs>
        <w:ind w:left="3600" w:hanging="360"/>
      </w:pPr>
      <w:rPr>
        <w:rFonts w:ascii="Times New Roman" w:hAnsi="Times New Roman" w:hint="default"/>
      </w:rPr>
    </w:lvl>
    <w:lvl w:ilvl="5" w:tplc="800CDFCA" w:tentative="1">
      <w:start w:val="1"/>
      <w:numFmt w:val="bullet"/>
      <w:lvlText w:val="•"/>
      <w:lvlJc w:val="left"/>
      <w:pPr>
        <w:tabs>
          <w:tab w:val="num" w:pos="4320"/>
        </w:tabs>
        <w:ind w:left="4320" w:hanging="360"/>
      </w:pPr>
      <w:rPr>
        <w:rFonts w:ascii="Times New Roman" w:hAnsi="Times New Roman" w:hint="default"/>
      </w:rPr>
    </w:lvl>
    <w:lvl w:ilvl="6" w:tplc="F1DA0040" w:tentative="1">
      <w:start w:val="1"/>
      <w:numFmt w:val="bullet"/>
      <w:lvlText w:val="•"/>
      <w:lvlJc w:val="left"/>
      <w:pPr>
        <w:tabs>
          <w:tab w:val="num" w:pos="5040"/>
        </w:tabs>
        <w:ind w:left="5040" w:hanging="360"/>
      </w:pPr>
      <w:rPr>
        <w:rFonts w:ascii="Times New Roman" w:hAnsi="Times New Roman" w:hint="default"/>
      </w:rPr>
    </w:lvl>
    <w:lvl w:ilvl="7" w:tplc="E4E6E488" w:tentative="1">
      <w:start w:val="1"/>
      <w:numFmt w:val="bullet"/>
      <w:lvlText w:val="•"/>
      <w:lvlJc w:val="left"/>
      <w:pPr>
        <w:tabs>
          <w:tab w:val="num" w:pos="5760"/>
        </w:tabs>
        <w:ind w:left="5760" w:hanging="360"/>
      </w:pPr>
      <w:rPr>
        <w:rFonts w:ascii="Times New Roman" w:hAnsi="Times New Roman" w:hint="default"/>
      </w:rPr>
    </w:lvl>
    <w:lvl w:ilvl="8" w:tplc="B75A855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5D4252F"/>
    <w:multiLevelType w:val="hybridMultilevel"/>
    <w:tmpl w:val="01E87A80"/>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27968"/>
    <w:multiLevelType w:val="hybridMultilevel"/>
    <w:tmpl w:val="0526F680"/>
    <w:lvl w:ilvl="0" w:tplc="1E4CD07C">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7569DB"/>
    <w:multiLevelType w:val="hybridMultilevel"/>
    <w:tmpl w:val="3FC8365A"/>
    <w:lvl w:ilvl="0" w:tplc="9DBE1A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A843203"/>
    <w:multiLevelType w:val="singleLevel"/>
    <w:tmpl w:val="82A80C22"/>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2C3108A"/>
    <w:multiLevelType w:val="hybridMultilevel"/>
    <w:tmpl w:val="93B0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3970C8"/>
    <w:multiLevelType w:val="multilevel"/>
    <w:tmpl w:val="DB665D70"/>
    <w:lvl w:ilvl="0">
      <w:start w:val="1"/>
      <w:numFmt w:val="decimal"/>
      <w:lvlText w:val="%1."/>
      <w:lvlJc w:val="left"/>
      <w:pPr>
        <w:ind w:left="360" w:hanging="360"/>
      </w:pPr>
      <w:rPr>
        <w:rFonts w:hint="default"/>
        <w:color w:val="00B0F0"/>
      </w:rPr>
    </w:lvl>
    <w:lvl w:ilvl="1">
      <w:start w:val="1"/>
      <w:numFmt w:val="decimal"/>
      <w:lvlText w:val="%1.%2."/>
      <w:lvlJc w:val="left"/>
      <w:pPr>
        <w:ind w:left="792" w:hanging="432"/>
      </w:pPr>
      <w:rPr>
        <w:color w:val="00B0F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E72662B"/>
    <w:multiLevelType w:val="hybridMultilevel"/>
    <w:tmpl w:val="794CCC4C"/>
    <w:lvl w:ilvl="0" w:tplc="9DBE1A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6FB94E53"/>
    <w:multiLevelType w:val="hybridMultilevel"/>
    <w:tmpl w:val="720E1A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6954D8"/>
    <w:multiLevelType w:val="hybridMultilevel"/>
    <w:tmpl w:val="3FC49F68"/>
    <w:lvl w:ilvl="0" w:tplc="F3222760">
      <w:start w:val="1"/>
      <w:numFmt w:val="bullet"/>
      <w:lvlText w:val=""/>
      <w:lvlJc w:val="left"/>
      <w:pPr>
        <w:ind w:left="1512" w:hanging="360"/>
      </w:pPr>
      <w:rPr>
        <w:rFonts w:ascii="Wingdings" w:hAnsi="Wingdings" w:hint="default"/>
        <w:color w:val="00B0F0"/>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2" w15:restartNumberingAfterBreak="0">
    <w:nsid w:val="78B03806"/>
    <w:multiLevelType w:val="hybridMultilevel"/>
    <w:tmpl w:val="DA5EF3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8B781D"/>
    <w:multiLevelType w:val="hybridMultilevel"/>
    <w:tmpl w:val="E91430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6"/>
  </w:num>
  <w:num w:numId="3">
    <w:abstractNumId w:val="0"/>
  </w:num>
  <w:num w:numId="4">
    <w:abstractNumId w:val="15"/>
  </w:num>
  <w:num w:numId="5">
    <w:abstractNumId w:val="19"/>
  </w:num>
  <w:num w:numId="6">
    <w:abstractNumId w:val="5"/>
  </w:num>
  <w:num w:numId="7">
    <w:abstractNumId w:val="12"/>
  </w:num>
  <w:num w:numId="8">
    <w:abstractNumId w:val="18"/>
  </w:num>
  <w:num w:numId="9">
    <w:abstractNumId w:val="13"/>
  </w:num>
  <w:num w:numId="10">
    <w:abstractNumId w:val="9"/>
  </w:num>
  <w:num w:numId="11">
    <w:abstractNumId w:val="10"/>
  </w:num>
  <w:num w:numId="12">
    <w:abstractNumId w:val="21"/>
  </w:num>
  <w:num w:numId="13">
    <w:abstractNumId w:val="4"/>
  </w:num>
  <w:num w:numId="14">
    <w:abstractNumId w:val="11"/>
  </w:num>
  <w:num w:numId="15">
    <w:abstractNumId w:val="7"/>
  </w:num>
  <w:num w:numId="16">
    <w:abstractNumId w:val="14"/>
  </w:num>
  <w:num w:numId="17">
    <w:abstractNumId w:val="22"/>
  </w:num>
  <w:num w:numId="18">
    <w:abstractNumId w:val="6"/>
  </w:num>
  <w:num w:numId="19">
    <w:abstractNumId w:val="17"/>
  </w:num>
  <w:num w:numId="20">
    <w:abstractNumId w:val="2"/>
  </w:num>
  <w:num w:numId="21">
    <w:abstractNumId w:val="23"/>
  </w:num>
  <w:num w:numId="22">
    <w:abstractNumId w:val="20"/>
  </w:num>
  <w:num w:numId="23">
    <w:abstractNumId w:val="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853"/>
    <w:rsid w:val="0000055A"/>
    <w:rsid w:val="00010B73"/>
    <w:rsid w:val="00012CE3"/>
    <w:rsid w:val="0001416A"/>
    <w:rsid w:val="000154E6"/>
    <w:rsid w:val="000156A0"/>
    <w:rsid w:val="000348D6"/>
    <w:rsid w:val="0006576C"/>
    <w:rsid w:val="00067ADE"/>
    <w:rsid w:val="000751ED"/>
    <w:rsid w:val="00081FCA"/>
    <w:rsid w:val="00097855"/>
    <w:rsid w:val="000B7144"/>
    <w:rsid w:val="000C0DD1"/>
    <w:rsid w:val="000C2A65"/>
    <w:rsid w:val="000D103D"/>
    <w:rsid w:val="000E12D6"/>
    <w:rsid w:val="000F447B"/>
    <w:rsid w:val="0010269E"/>
    <w:rsid w:val="00110D4B"/>
    <w:rsid w:val="001274C7"/>
    <w:rsid w:val="00137441"/>
    <w:rsid w:val="00142754"/>
    <w:rsid w:val="0015263E"/>
    <w:rsid w:val="0016338F"/>
    <w:rsid w:val="00176016"/>
    <w:rsid w:val="0019172F"/>
    <w:rsid w:val="001A0631"/>
    <w:rsid w:val="001A4249"/>
    <w:rsid w:val="001A4A66"/>
    <w:rsid w:val="00201856"/>
    <w:rsid w:val="002045D9"/>
    <w:rsid w:val="002128F4"/>
    <w:rsid w:val="002177CF"/>
    <w:rsid w:val="00287C17"/>
    <w:rsid w:val="00293E74"/>
    <w:rsid w:val="002A0E2F"/>
    <w:rsid w:val="002C5853"/>
    <w:rsid w:val="002E1D36"/>
    <w:rsid w:val="002E3AC9"/>
    <w:rsid w:val="003028B8"/>
    <w:rsid w:val="00322559"/>
    <w:rsid w:val="00323475"/>
    <w:rsid w:val="00335668"/>
    <w:rsid w:val="00340C31"/>
    <w:rsid w:val="00342968"/>
    <w:rsid w:val="00342F7C"/>
    <w:rsid w:val="003445E8"/>
    <w:rsid w:val="00347C76"/>
    <w:rsid w:val="0035502F"/>
    <w:rsid w:val="00355718"/>
    <w:rsid w:val="003642D8"/>
    <w:rsid w:val="00385CA0"/>
    <w:rsid w:val="00391B38"/>
    <w:rsid w:val="003A12DF"/>
    <w:rsid w:val="003B02AA"/>
    <w:rsid w:val="003B4108"/>
    <w:rsid w:val="003B7E10"/>
    <w:rsid w:val="003C7945"/>
    <w:rsid w:val="003D6092"/>
    <w:rsid w:val="00407D0F"/>
    <w:rsid w:val="0042269E"/>
    <w:rsid w:val="00424319"/>
    <w:rsid w:val="00431EDA"/>
    <w:rsid w:val="004339D2"/>
    <w:rsid w:val="00451FA5"/>
    <w:rsid w:val="004575F2"/>
    <w:rsid w:val="00460637"/>
    <w:rsid w:val="00463084"/>
    <w:rsid w:val="004641B0"/>
    <w:rsid w:val="0047342E"/>
    <w:rsid w:val="004752E7"/>
    <w:rsid w:val="00486385"/>
    <w:rsid w:val="004958C9"/>
    <w:rsid w:val="004A0460"/>
    <w:rsid w:val="004A0CEB"/>
    <w:rsid w:val="004A390C"/>
    <w:rsid w:val="004A4002"/>
    <w:rsid w:val="004C30B8"/>
    <w:rsid w:val="004C37F7"/>
    <w:rsid w:val="004C5CB7"/>
    <w:rsid w:val="004C7FFD"/>
    <w:rsid w:val="004D5D23"/>
    <w:rsid w:val="00500B72"/>
    <w:rsid w:val="005176B7"/>
    <w:rsid w:val="00523A43"/>
    <w:rsid w:val="00525F63"/>
    <w:rsid w:val="00531A38"/>
    <w:rsid w:val="00531B69"/>
    <w:rsid w:val="00535CB3"/>
    <w:rsid w:val="00540E76"/>
    <w:rsid w:val="00553610"/>
    <w:rsid w:val="00576464"/>
    <w:rsid w:val="005E0BEE"/>
    <w:rsid w:val="005F6DF8"/>
    <w:rsid w:val="00601C8B"/>
    <w:rsid w:val="00620C7B"/>
    <w:rsid w:val="006238A8"/>
    <w:rsid w:val="00625C06"/>
    <w:rsid w:val="0062676C"/>
    <w:rsid w:val="006420C0"/>
    <w:rsid w:val="006473AD"/>
    <w:rsid w:val="00652DD3"/>
    <w:rsid w:val="0066514C"/>
    <w:rsid w:val="00666344"/>
    <w:rsid w:val="00672661"/>
    <w:rsid w:val="006A689A"/>
    <w:rsid w:val="006C2751"/>
    <w:rsid w:val="006C6829"/>
    <w:rsid w:val="006F3F72"/>
    <w:rsid w:val="00720329"/>
    <w:rsid w:val="007211B9"/>
    <w:rsid w:val="00737DA5"/>
    <w:rsid w:val="00743B58"/>
    <w:rsid w:val="00750936"/>
    <w:rsid w:val="00756235"/>
    <w:rsid w:val="00763B83"/>
    <w:rsid w:val="00775A13"/>
    <w:rsid w:val="0077643A"/>
    <w:rsid w:val="00783287"/>
    <w:rsid w:val="00784328"/>
    <w:rsid w:val="007A0C58"/>
    <w:rsid w:val="007B2485"/>
    <w:rsid w:val="007B62F6"/>
    <w:rsid w:val="007C6419"/>
    <w:rsid w:val="00810E92"/>
    <w:rsid w:val="00824EB0"/>
    <w:rsid w:val="00830689"/>
    <w:rsid w:val="00832B10"/>
    <w:rsid w:val="00833962"/>
    <w:rsid w:val="00840AAF"/>
    <w:rsid w:val="00853E38"/>
    <w:rsid w:val="00863259"/>
    <w:rsid w:val="00874E73"/>
    <w:rsid w:val="00887535"/>
    <w:rsid w:val="008C0107"/>
    <w:rsid w:val="008C6F1C"/>
    <w:rsid w:val="008D1004"/>
    <w:rsid w:val="008D377D"/>
    <w:rsid w:val="008D40B2"/>
    <w:rsid w:val="008E12F2"/>
    <w:rsid w:val="008E1F18"/>
    <w:rsid w:val="008E34E1"/>
    <w:rsid w:val="009036E3"/>
    <w:rsid w:val="0090496F"/>
    <w:rsid w:val="009050AE"/>
    <w:rsid w:val="00920357"/>
    <w:rsid w:val="009305BD"/>
    <w:rsid w:val="00936768"/>
    <w:rsid w:val="009531A2"/>
    <w:rsid w:val="00954BC2"/>
    <w:rsid w:val="0098324E"/>
    <w:rsid w:val="00984129"/>
    <w:rsid w:val="0098780D"/>
    <w:rsid w:val="009A29BA"/>
    <w:rsid w:val="009B246E"/>
    <w:rsid w:val="009C5071"/>
    <w:rsid w:val="009D3B6C"/>
    <w:rsid w:val="009D5318"/>
    <w:rsid w:val="009E194D"/>
    <w:rsid w:val="009E5459"/>
    <w:rsid w:val="009F0090"/>
    <w:rsid w:val="00A04807"/>
    <w:rsid w:val="00A34502"/>
    <w:rsid w:val="00A46ADF"/>
    <w:rsid w:val="00A4739D"/>
    <w:rsid w:val="00A53132"/>
    <w:rsid w:val="00A64DD0"/>
    <w:rsid w:val="00A7118E"/>
    <w:rsid w:val="00A81169"/>
    <w:rsid w:val="00A8602C"/>
    <w:rsid w:val="00AA16F5"/>
    <w:rsid w:val="00AA743B"/>
    <w:rsid w:val="00AB43C4"/>
    <w:rsid w:val="00AB68AD"/>
    <w:rsid w:val="00AC3AC4"/>
    <w:rsid w:val="00AE61D6"/>
    <w:rsid w:val="00B03EAD"/>
    <w:rsid w:val="00B066FB"/>
    <w:rsid w:val="00B22D1D"/>
    <w:rsid w:val="00B35C6B"/>
    <w:rsid w:val="00B7007A"/>
    <w:rsid w:val="00B777C4"/>
    <w:rsid w:val="00B900CF"/>
    <w:rsid w:val="00B90E3C"/>
    <w:rsid w:val="00B92BB3"/>
    <w:rsid w:val="00BB1A19"/>
    <w:rsid w:val="00BB1C24"/>
    <w:rsid w:val="00BC4B79"/>
    <w:rsid w:val="00BE4546"/>
    <w:rsid w:val="00BF5A50"/>
    <w:rsid w:val="00BF77CC"/>
    <w:rsid w:val="00C016F7"/>
    <w:rsid w:val="00C16C62"/>
    <w:rsid w:val="00C20F14"/>
    <w:rsid w:val="00C33309"/>
    <w:rsid w:val="00C44617"/>
    <w:rsid w:val="00C502DA"/>
    <w:rsid w:val="00C53B98"/>
    <w:rsid w:val="00C57EFF"/>
    <w:rsid w:val="00C86852"/>
    <w:rsid w:val="00C86F6C"/>
    <w:rsid w:val="00C947CC"/>
    <w:rsid w:val="00CA18BA"/>
    <w:rsid w:val="00CB1642"/>
    <w:rsid w:val="00CB1E53"/>
    <w:rsid w:val="00CB6F91"/>
    <w:rsid w:val="00CE1DE3"/>
    <w:rsid w:val="00CE3406"/>
    <w:rsid w:val="00CF15CA"/>
    <w:rsid w:val="00CF680B"/>
    <w:rsid w:val="00CF7D72"/>
    <w:rsid w:val="00D11C19"/>
    <w:rsid w:val="00D27702"/>
    <w:rsid w:val="00D505B9"/>
    <w:rsid w:val="00D53A1D"/>
    <w:rsid w:val="00D5515E"/>
    <w:rsid w:val="00D60654"/>
    <w:rsid w:val="00D61099"/>
    <w:rsid w:val="00D62638"/>
    <w:rsid w:val="00D65C55"/>
    <w:rsid w:val="00D92A94"/>
    <w:rsid w:val="00DB0045"/>
    <w:rsid w:val="00DB3BB5"/>
    <w:rsid w:val="00DC7D28"/>
    <w:rsid w:val="00DD28AD"/>
    <w:rsid w:val="00DD3B84"/>
    <w:rsid w:val="00DE38BF"/>
    <w:rsid w:val="00DF2157"/>
    <w:rsid w:val="00E0222E"/>
    <w:rsid w:val="00E0770F"/>
    <w:rsid w:val="00E17679"/>
    <w:rsid w:val="00E245F3"/>
    <w:rsid w:val="00E25652"/>
    <w:rsid w:val="00E43BD3"/>
    <w:rsid w:val="00E56172"/>
    <w:rsid w:val="00E74A2B"/>
    <w:rsid w:val="00E81D24"/>
    <w:rsid w:val="00E85513"/>
    <w:rsid w:val="00E86FD5"/>
    <w:rsid w:val="00E919B7"/>
    <w:rsid w:val="00E96D9B"/>
    <w:rsid w:val="00EB79D2"/>
    <w:rsid w:val="00EC0D9D"/>
    <w:rsid w:val="00ED41E7"/>
    <w:rsid w:val="00ED5CEF"/>
    <w:rsid w:val="00ED66FF"/>
    <w:rsid w:val="00EF6D61"/>
    <w:rsid w:val="00EF7AD3"/>
    <w:rsid w:val="00F20B73"/>
    <w:rsid w:val="00F21ECB"/>
    <w:rsid w:val="00F2658E"/>
    <w:rsid w:val="00F46AE6"/>
    <w:rsid w:val="00F52A4E"/>
    <w:rsid w:val="00F701FB"/>
    <w:rsid w:val="00F9377E"/>
    <w:rsid w:val="00F944CC"/>
    <w:rsid w:val="00FA7DB0"/>
    <w:rsid w:val="00FC7368"/>
    <w:rsid w:val="00FD3675"/>
    <w:rsid w:val="00FD7BF4"/>
    <w:rsid w:val="00FE470C"/>
    <w:rsid w:val="00FE74BF"/>
    <w:rsid w:val="00FF1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29A59"/>
  <w15:docId w15:val="{2874F704-3797-47C8-9941-EF0847C7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39D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4339D2"/>
    <w:rPr>
      <w:rFonts w:cs="Tahoma"/>
      <w:sz w:val="16"/>
      <w:szCs w:val="16"/>
    </w:rPr>
  </w:style>
  <w:style w:type="paragraph" w:styleId="Title">
    <w:name w:val="Title"/>
    <w:basedOn w:val="Normal"/>
    <w:link w:val="TitleChar"/>
    <w:qFormat/>
    <w:rsid w:val="004339D2"/>
    <w:pPr>
      <w:widowControl w:val="0"/>
      <w:spacing w:after="0" w:line="240" w:lineRule="auto"/>
      <w:jc w:val="center"/>
    </w:pPr>
    <w:rPr>
      <w:rFonts w:ascii="Arial" w:eastAsia="Times New Roman" w:hAnsi="Arial" w:cs="Times New Roman"/>
      <w:b/>
      <w:szCs w:val="20"/>
      <w:lang w:eastAsia="en-GB"/>
    </w:rPr>
  </w:style>
  <w:style w:type="character" w:customStyle="1" w:styleId="TitleChar">
    <w:name w:val="Title Char"/>
    <w:basedOn w:val="DefaultParagraphFont"/>
    <w:link w:val="Title"/>
    <w:rsid w:val="004339D2"/>
    <w:rPr>
      <w:rFonts w:ascii="Arial" w:eastAsia="Times New Roman" w:hAnsi="Arial" w:cs="Times New Roman"/>
      <w:b/>
      <w:szCs w:val="20"/>
      <w:lang w:eastAsia="en-GB"/>
    </w:rPr>
  </w:style>
  <w:style w:type="paragraph" w:styleId="ListParagraph">
    <w:name w:val="List Paragraph"/>
    <w:basedOn w:val="Normal"/>
    <w:uiPriority w:val="34"/>
    <w:qFormat/>
    <w:rsid w:val="004339D2"/>
    <w:pPr>
      <w:ind w:left="720"/>
      <w:contextualSpacing/>
    </w:pPr>
  </w:style>
  <w:style w:type="paragraph" w:styleId="Header">
    <w:name w:val="header"/>
    <w:basedOn w:val="Normal"/>
    <w:link w:val="HeaderChar"/>
    <w:uiPriority w:val="99"/>
    <w:unhideWhenUsed/>
    <w:rsid w:val="00433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9D2"/>
  </w:style>
  <w:style w:type="paragraph" w:styleId="Footer">
    <w:name w:val="footer"/>
    <w:basedOn w:val="Normal"/>
    <w:link w:val="FooterChar"/>
    <w:uiPriority w:val="99"/>
    <w:unhideWhenUsed/>
    <w:rsid w:val="00433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9D2"/>
  </w:style>
  <w:style w:type="paragraph" w:styleId="NoSpacing">
    <w:name w:val="No Spacing"/>
    <w:link w:val="NoSpacingChar"/>
    <w:uiPriority w:val="1"/>
    <w:qFormat/>
    <w:rsid w:val="00810E92"/>
    <w:pPr>
      <w:spacing w:after="0" w:line="240" w:lineRule="auto"/>
    </w:pPr>
    <w:rPr>
      <w:rFonts w:asciiTheme="minorHAnsi" w:eastAsiaTheme="minorEastAsia" w:hAnsiTheme="minorHAnsi"/>
      <w:sz w:val="22"/>
      <w:lang w:val="en-US" w:eastAsia="ja-JP"/>
    </w:rPr>
  </w:style>
  <w:style w:type="character" w:customStyle="1" w:styleId="NoSpacingChar">
    <w:name w:val="No Spacing Char"/>
    <w:basedOn w:val="DefaultParagraphFont"/>
    <w:link w:val="NoSpacing"/>
    <w:uiPriority w:val="1"/>
    <w:rsid w:val="00810E92"/>
    <w:rPr>
      <w:rFonts w:asciiTheme="minorHAnsi" w:eastAsiaTheme="minorEastAsia" w:hAnsiTheme="minorHAnsi"/>
      <w:sz w:val="22"/>
      <w:lang w:val="en-US" w:eastAsia="ja-JP"/>
    </w:rPr>
  </w:style>
  <w:style w:type="paragraph" w:styleId="FootnoteText">
    <w:name w:val="footnote text"/>
    <w:basedOn w:val="Normal"/>
    <w:link w:val="FootnoteTextChar"/>
    <w:uiPriority w:val="99"/>
    <w:semiHidden/>
    <w:unhideWhenUsed/>
    <w:rsid w:val="00F944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44CC"/>
    <w:rPr>
      <w:sz w:val="20"/>
      <w:szCs w:val="20"/>
    </w:rPr>
  </w:style>
  <w:style w:type="character" w:styleId="FootnoteReference">
    <w:name w:val="footnote reference"/>
    <w:basedOn w:val="DefaultParagraphFont"/>
    <w:uiPriority w:val="99"/>
    <w:semiHidden/>
    <w:unhideWhenUsed/>
    <w:rsid w:val="00F944CC"/>
    <w:rPr>
      <w:vertAlign w:val="superscript"/>
    </w:rPr>
  </w:style>
  <w:style w:type="character" w:styleId="Hyperlink">
    <w:name w:val="Hyperlink"/>
    <w:basedOn w:val="DefaultParagraphFont"/>
    <w:uiPriority w:val="99"/>
    <w:unhideWhenUsed/>
    <w:rsid w:val="00F944CC"/>
    <w:rPr>
      <w:color w:val="0000FF" w:themeColor="hyperlink"/>
      <w:u w:val="single"/>
    </w:rPr>
  </w:style>
  <w:style w:type="paragraph" w:styleId="NormalWeb">
    <w:name w:val="Normal (Web)"/>
    <w:basedOn w:val="Normal"/>
    <w:uiPriority w:val="99"/>
    <w:unhideWhenUsed/>
    <w:rsid w:val="003B4108"/>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Default">
    <w:name w:val="Default"/>
    <w:rsid w:val="00FE470C"/>
    <w:pPr>
      <w:autoSpaceDE w:val="0"/>
      <w:autoSpaceDN w:val="0"/>
      <w:adjustRightInd w:val="0"/>
      <w:spacing w:after="0" w:line="240" w:lineRule="auto"/>
    </w:pPr>
    <w:rPr>
      <w:rFonts w:cs="Tahoma"/>
      <w:color w:val="000000"/>
      <w:szCs w:val="24"/>
    </w:rPr>
  </w:style>
  <w:style w:type="character" w:styleId="Emphasis">
    <w:name w:val="Emphasis"/>
    <w:basedOn w:val="DefaultParagraphFont"/>
    <w:uiPriority w:val="20"/>
    <w:qFormat/>
    <w:rsid w:val="003A12DF"/>
    <w:rPr>
      <w:i/>
      <w:iCs/>
    </w:rPr>
  </w:style>
  <w:style w:type="character" w:styleId="UnresolvedMention">
    <w:name w:val="Unresolved Mention"/>
    <w:basedOn w:val="DefaultParagraphFont"/>
    <w:uiPriority w:val="99"/>
    <w:semiHidden/>
    <w:unhideWhenUsed/>
    <w:rsid w:val="00903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382588">
      <w:bodyDiv w:val="1"/>
      <w:marLeft w:val="0"/>
      <w:marRight w:val="0"/>
      <w:marTop w:val="0"/>
      <w:marBottom w:val="0"/>
      <w:divBdr>
        <w:top w:val="none" w:sz="0" w:space="0" w:color="auto"/>
        <w:left w:val="none" w:sz="0" w:space="0" w:color="auto"/>
        <w:bottom w:val="none" w:sz="0" w:space="0" w:color="auto"/>
        <w:right w:val="none" w:sz="0" w:space="0" w:color="auto"/>
      </w:divBdr>
    </w:div>
    <w:div w:id="209689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enwood@nexusmat.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exusmat.org/about/our-workfor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gov.uk/disclosure-barring-service-chec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exusmat.org/storage/app/media/2025-%202026%20Prospectus.pdf" TargetMode="External"/><Relationship Id="rId5" Type="http://schemas.openxmlformats.org/officeDocument/2006/relationships/numbering" Target="numbering.xml"/><Relationship Id="rId15" Type="http://schemas.openxmlformats.org/officeDocument/2006/relationships/hyperlink" Target="http://www.kenwoodacademy.co.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enwood@nexusmat.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rrencarratt1982\Desktop\MAT%20policies%20&amp;%20procedures\Nexus%20Policies%20&amp;%20Procedures%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c640539-da04-42c3-9305-6e41b5b5c2ff" xsi:nil="true"/>
    <p4923dae6b3e4b81985783fe791c8486 xmlns="dc640539-da04-42c3-9305-6e41b5b5c2ff">
      <Terms xmlns="http://schemas.microsoft.com/office/infopath/2007/PartnerControls"/>
    </p4923dae6b3e4b81985783fe791c8486>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D3215194739448A0F6A2959DC30DB0" ma:contentTypeVersion="6" ma:contentTypeDescription="Create a new document." ma:contentTypeScope="" ma:versionID="bb561acb31a17809800fa796b9aa188a">
  <xsd:schema xmlns:xsd="http://www.w3.org/2001/XMLSchema" xmlns:xs="http://www.w3.org/2001/XMLSchema" xmlns:p="http://schemas.microsoft.com/office/2006/metadata/properties" xmlns:ns2="dc640539-da04-42c3-9305-6e41b5b5c2ff" xmlns:ns3="8160fb2b-9dde-40bf-8aff-fef5a91c6b2e" targetNamespace="http://schemas.microsoft.com/office/2006/metadata/properties" ma:root="true" ma:fieldsID="377b643ce2b1ea3df718bef5885b95d1" ns2:_="" ns3:_="">
    <xsd:import namespace="dc640539-da04-42c3-9305-6e41b5b5c2ff"/>
    <xsd:import namespace="8160fb2b-9dde-40bf-8aff-fef5a91c6b2e"/>
    <xsd:element name="properties">
      <xsd:complexType>
        <xsd:sequence>
          <xsd:element name="documentManagement">
            <xsd:complexType>
              <xsd:all>
                <xsd:element ref="ns2:p4923dae6b3e4b81985783fe791c8486" minOccurs="0"/>
                <xsd:element ref="ns2:TaxCatchAll"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640539-da04-42c3-9305-6e41b5b5c2ff" elementFormDefault="qualified">
    <xsd:import namespace="http://schemas.microsoft.com/office/2006/documentManagement/types"/>
    <xsd:import namespace="http://schemas.microsoft.com/office/infopath/2007/PartnerControls"/>
    <xsd:element name="p4923dae6b3e4b81985783fe791c8486" ma:index="9" nillable="true" ma:taxonomy="true" ma:internalName="p4923dae6b3e4b81985783fe791c8486" ma:taxonomyFieldName="Staff_x0020_Category" ma:displayName="Staff Category" ma:fieldId="{94923dae-6b3e-4b81-9857-83fe791c8486}" ma:sspId="98294597-5ce1-4d18-8f10-0076b94cc9d7" ma:termSetId="56df72d0-4ba6-4166-86bc-0b530e4ff29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d8e5f90-34e3-4d74-bbfb-5f0d7dc86fc1}" ma:internalName="TaxCatchAll" ma:showField="CatchAllData" ma:web="dc640539-da04-42c3-9305-6e41b5b5c2f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160fb2b-9dde-40bf-8aff-fef5a91c6b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3D824-FE47-4B59-A058-5B3D8319172A}">
  <ds:schemaRefs>
    <ds:schemaRef ds:uri="http://schemas.microsoft.com/office/2006/metadata/properties"/>
    <ds:schemaRef ds:uri="http://schemas.microsoft.com/office/infopath/2007/PartnerControls"/>
    <ds:schemaRef ds:uri="dc640539-da04-42c3-9305-6e41b5b5c2ff"/>
  </ds:schemaRefs>
</ds:datastoreItem>
</file>

<file path=customXml/itemProps2.xml><?xml version="1.0" encoding="utf-8"?>
<ds:datastoreItem xmlns:ds="http://schemas.openxmlformats.org/officeDocument/2006/customXml" ds:itemID="{6D66FA94-DF26-4498-ACC7-C56CFA5002AB}">
  <ds:schemaRefs>
    <ds:schemaRef ds:uri="http://schemas.microsoft.com/sharepoint/v3/contenttype/forms"/>
  </ds:schemaRefs>
</ds:datastoreItem>
</file>

<file path=customXml/itemProps3.xml><?xml version="1.0" encoding="utf-8"?>
<ds:datastoreItem xmlns:ds="http://schemas.openxmlformats.org/officeDocument/2006/customXml" ds:itemID="{9BE02696-DFAC-4002-B5AF-0536D0BCF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640539-da04-42c3-9305-6e41b5b5c2ff"/>
    <ds:schemaRef ds:uri="8160fb2b-9dde-40bf-8aff-fef5a91c6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9DF577-692B-4F64-B421-5BB1F02E9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Nexus Policies &amp; Procedures Template v1</Template>
  <TotalTime>6</TotalTime>
  <Pages>3</Pages>
  <Words>1146</Words>
  <Characters>6535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Information, Communication &amp; Technology (ICT) Strategy 2017-2019</dc:subject>
  <dc:creator>Warrencarratt1982</dc:creator>
  <cp:lastModifiedBy>Julie Ramsden (Kenwood)</cp:lastModifiedBy>
  <cp:revision>4</cp:revision>
  <cp:lastPrinted>2021-06-03T08:15:00Z</cp:lastPrinted>
  <dcterms:created xsi:type="dcterms:W3CDTF">2026-07-01T07:25:00Z</dcterms:created>
  <dcterms:modified xsi:type="dcterms:W3CDTF">2026-07-01T07:54:00Z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0x010100D1D3215194739448A0F6A2959DC30DB0</vt:lpwstr>
  </property>
</Properties>
</file>