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429C85EF"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93104C">
              <w:rPr>
                <w:rFonts w:ascii="Verdana" w:hAnsi="Verdana"/>
                <w:b/>
                <w:bCs/>
                <w:sz w:val="24"/>
                <w:szCs w:val="24"/>
              </w:rPr>
              <w:t xml:space="preserve">S2 Exploring </w:t>
            </w:r>
          </w:p>
        </w:tc>
        <w:tc>
          <w:tcPr>
            <w:tcW w:w="3392" w:type="dxa"/>
          </w:tcPr>
          <w:p w14:paraId="181E5C95" w14:textId="51098C1C"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93104C">
              <w:rPr>
                <w:rFonts w:ascii="Verdana" w:hAnsi="Verdana"/>
                <w:b/>
                <w:bCs/>
                <w:sz w:val="24"/>
                <w:szCs w:val="24"/>
              </w:rPr>
              <w:t>Perf Arts</w:t>
            </w:r>
          </w:p>
        </w:tc>
        <w:tc>
          <w:tcPr>
            <w:tcW w:w="3410"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6B7CE919" w:rsidR="00B245FA" w:rsidRPr="00B245FA" w:rsidRDefault="00F150F3" w:rsidP="00B245FA">
            <w:pPr>
              <w:rPr>
                <w:rFonts w:ascii="Verdana" w:hAnsi="Verdana"/>
                <w:b/>
                <w:bCs/>
                <w:sz w:val="24"/>
                <w:szCs w:val="24"/>
              </w:rPr>
            </w:pPr>
            <w:r>
              <w:rPr>
                <w:rFonts w:ascii="Verdana" w:hAnsi="Verdana"/>
                <w:b/>
                <w:bCs/>
                <w:sz w:val="24"/>
                <w:szCs w:val="24"/>
              </w:rPr>
              <w:t>Natalie Wood and</w:t>
            </w:r>
            <w:r w:rsidR="0093104C">
              <w:rPr>
                <w:rFonts w:ascii="Verdana" w:hAnsi="Verdana"/>
                <w:b/>
                <w:bCs/>
                <w:sz w:val="24"/>
                <w:szCs w:val="24"/>
              </w:rPr>
              <w:t xml:space="preserve"> Steph Kirton</w:t>
            </w:r>
          </w:p>
        </w:tc>
      </w:tr>
      <w:tr w:rsidR="00B245FA" w:rsidRPr="00B245FA" w14:paraId="0B0B2711" w14:textId="77777777" w:rsidTr="001E615B">
        <w:trPr>
          <w:trHeight w:val="483"/>
        </w:trPr>
        <w:tc>
          <w:tcPr>
            <w:tcW w:w="10485" w:type="dxa"/>
            <w:gridSpan w:val="4"/>
          </w:tcPr>
          <w:p w14:paraId="151CC055" w14:textId="20F54C49" w:rsidR="00B245FA" w:rsidRPr="00B245FA" w:rsidRDefault="00B245FA" w:rsidP="00B245FA">
            <w:pPr>
              <w:rPr>
                <w:rFonts w:ascii="Verdana" w:hAnsi="Verdana"/>
                <w:b/>
                <w:bCs/>
                <w:color w:val="002060"/>
                <w:sz w:val="24"/>
                <w:szCs w:val="24"/>
              </w:rPr>
            </w:pPr>
            <w:r w:rsidRPr="001E615B">
              <w:rPr>
                <w:rFonts w:ascii="Verdana" w:hAnsi="Verdana"/>
                <w:b/>
                <w:bCs/>
                <w:sz w:val="24"/>
                <w:szCs w:val="24"/>
              </w:rPr>
              <w:t xml:space="preserve">Curriculum: </w:t>
            </w:r>
            <w:r w:rsidR="0093104C">
              <w:rPr>
                <w:rFonts w:ascii="Verdana" w:hAnsi="Verdana"/>
                <w:b/>
                <w:bCs/>
                <w:sz w:val="24"/>
                <w:szCs w:val="24"/>
              </w:rPr>
              <w:t>Acting skills and Practitioner’s recap</w:t>
            </w:r>
          </w:p>
        </w:tc>
      </w:tr>
      <w:tr w:rsidR="00B245FA" w:rsidRPr="00B245FA" w14:paraId="351A68E2" w14:textId="77777777" w:rsidTr="001E615B">
        <w:trPr>
          <w:trHeight w:val="1283"/>
        </w:trPr>
        <w:tc>
          <w:tcPr>
            <w:tcW w:w="10485" w:type="dxa"/>
            <w:gridSpan w:val="4"/>
          </w:tcPr>
          <w:p w14:paraId="45E674C4" w14:textId="1DC367C4" w:rsidR="00B245FA" w:rsidRPr="001E615B" w:rsidRDefault="00B245FA" w:rsidP="00B245FA">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sidR="0093104C">
              <w:rPr>
                <w:rFonts w:cstheme="minorHAnsi"/>
                <w:sz w:val="24"/>
                <w:szCs w:val="24"/>
              </w:rPr>
              <w:t xml:space="preserve">During term 1 we will work through a range of skill-based tasks around key areas of vocal and movement technique. We will also work on building knowledge around a number of practitioners, either introducing students for the first time or recapping prior knowledge and building upon it.  We will assess the current level of the student and understand their motivations for choosing performing arts. This knowledge will inform term 2 planning as we begin work towards a BTEC First Award. </w:t>
            </w:r>
          </w:p>
        </w:tc>
      </w:tr>
    </w:tbl>
    <w:p w14:paraId="1C5E7FE1" w14:textId="25383F47" w:rsidR="00D76A23" w:rsidRDefault="00D76A23">
      <w:pPr>
        <w:rPr>
          <w:rFonts w:ascii="Verdana" w:hAnsi="Verdana"/>
          <w:color w:val="002060"/>
          <w:sz w:val="24"/>
          <w:szCs w:val="24"/>
        </w:rPr>
      </w:pPr>
    </w:p>
    <w:tbl>
      <w:tblPr>
        <w:tblW w:w="5000" w:type="pct"/>
        <w:tblLayout w:type="fixed"/>
        <w:tblLook w:val="04A0" w:firstRow="1" w:lastRow="0" w:firstColumn="1" w:lastColumn="0" w:noHBand="0" w:noVBand="1"/>
      </w:tblPr>
      <w:tblGrid>
        <w:gridCol w:w="435"/>
        <w:gridCol w:w="1420"/>
        <w:gridCol w:w="2819"/>
        <w:gridCol w:w="713"/>
        <w:gridCol w:w="2549"/>
        <w:gridCol w:w="2520"/>
      </w:tblGrid>
      <w:tr w:rsidR="00194837" w:rsidRPr="00D76A23" w14:paraId="6B6CAEA5" w14:textId="340676ED" w:rsidTr="00194837">
        <w:trPr>
          <w:trHeight w:val="830"/>
        </w:trPr>
        <w:tc>
          <w:tcPr>
            <w:tcW w:w="20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C991EB" w14:textId="77777777" w:rsidR="0093104C" w:rsidRPr="00D76A23" w:rsidRDefault="0093104C" w:rsidP="00D76A2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679" w:type="pct"/>
            <w:tcBorders>
              <w:top w:val="single" w:sz="4" w:space="0" w:color="auto"/>
              <w:left w:val="nil"/>
              <w:bottom w:val="single" w:sz="4" w:space="0" w:color="auto"/>
              <w:right w:val="single" w:sz="4" w:space="0" w:color="auto"/>
            </w:tcBorders>
            <w:shd w:val="clear" w:color="000000" w:fill="FFFFFF"/>
            <w:noWrap/>
            <w:vAlign w:val="center"/>
            <w:hideMark/>
          </w:tcPr>
          <w:p w14:paraId="44EFD6A3" w14:textId="77777777" w:rsidR="0093104C" w:rsidRPr="001E615B" w:rsidRDefault="0093104C" w:rsidP="00D76A23">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348" w:type="pct"/>
            <w:tcBorders>
              <w:top w:val="single" w:sz="4" w:space="0" w:color="auto"/>
              <w:left w:val="nil"/>
              <w:bottom w:val="single" w:sz="4" w:space="0" w:color="auto"/>
              <w:right w:val="single" w:sz="4" w:space="0" w:color="auto"/>
            </w:tcBorders>
            <w:shd w:val="clear" w:color="000000" w:fill="FFFFFF"/>
            <w:noWrap/>
            <w:vAlign w:val="center"/>
            <w:hideMark/>
          </w:tcPr>
          <w:p w14:paraId="400A0534" w14:textId="77777777" w:rsidR="0093104C" w:rsidRPr="001E615B" w:rsidRDefault="0093104C" w:rsidP="00D76A23">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341" w:type="pct"/>
            <w:tcBorders>
              <w:top w:val="single" w:sz="4" w:space="0" w:color="auto"/>
              <w:left w:val="nil"/>
              <w:bottom w:val="single" w:sz="4" w:space="0" w:color="auto"/>
              <w:right w:val="single" w:sz="4" w:space="0" w:color="auto"/>
            </w:tcBorders>
          </w:tcPr>
          <w:p w14:paraId="44EC5866" w14:textId="77777777" w:rsidR="0093104C" w:rsidRPr="001E615B" w:rsidRDefault="0093104C" w:rsidP="00EF71F1">
            <w:pPr>
              <w:spacing w:after="0" w:line="240" w:lineRule="auto"/>
              <w:rPr>
                <w:rFonts w:ascii="Verdana" w:eastAsia="Times New Roman" w:hAnsi="Verdana" w:cs="Times New Roman"/>
                <w:color w:val="000000"/>
                <w:sz w:val="24"/>
                <w:szCs w:val="24"/>
                <w:lang w:eastAsia="en-GB"/>
              </w:rPr>
            </w:pPr>
          </w:p>
          <w:p w14:paraId="673F4307" w14:textId="40598266" w:rsidR="0093104C" w:rsidRPr="001E615B" w:rsidRDefault="0093104C" w:rsidP="00EF71F1">
            <w:pPr>
              <w:spacing w:after="0" w:line="240" w:lineRule="auto"/>
              <w:jc w:val="center"/>
              <w:rPr>
                <w:rFonts w:ascii="Verdana" w:eastAsia="Times New Roman" w:hAnsi="Verdana" w:cs="Times New Roman"/>
                <w:color w:val="000000"/>
                <w:sz w:val="24"/>
                <w:szCs w:val="24"/>
                <w:lang w:eastAsia="en-GB"/>
              </w:rPr>
            </w:pPr>
            <w:r w:rsidRPr="00194837">
              <w:rPr>
                <w:rFonts w:ascii="Verdana" w:eastAsia="Times New Roman" w:hAnsi="Verdana" w:cs="Times New Roman"/>
                <w:color w:val="000000"/>
                <w:sz w:val="16"/>
                <w:szCs w:val="16"/>
                <w:lang w:eastAsia="en-GB"/>
              </w:rPr>
              <w:t>Attendance</w:t>
            </w:r>
          </w:p>
        </w:tc>
        <w:tc>
          <w:tcPr>
            <w:tcW w:w="12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67B7F" w14:textId="39CB6D38" w:rsidR="0093104C" w:rsidRPr="001E615B" w:rsidRDefault="0093104C" w:rsidP="00EF71F1">
            <w:pPr>
              <w:spacing w:after="0" w:line="240" w:lineRule="auto"/>
              <w:jc w:val="center"/>
              <w:rPr>
                <w:rFonts w:ascii="Verdana" w:eastAsia="Times New Roman" w:hAnsi="Verdana" w:cs="Times New Roman"/>
                <w:color w:val="000000"/>
                <w:sz w:val="24"/>
                <w:szCs w:val="24"/>
                <w:lang w:eastAsia="en-GB"/>
              </w:rPr>
            </w:pPr>
            <w:r w:rsidRPr="0093104C">
              <w:rPr>
                <w:rFonts w:ascii="Verdana" w:eastAsia="Times New Roman" w:hAnsi="Verdana" w:cs="Times New Roman"/>
                <w:color w:val="000000"/>
                <w:sz w:val="20"/>
                <w:szCs w:val="20"/>
                <w:lang w:eastAsia="en-GB"/>
              </w:rPr>
              <w:t>How I felt about it (October HT)</w:t>
            </w:r>
          </w:p>
        </w:tc>
        <w:tc>
          <w:tcPr>
            <w:tcW w:w="1205" w:type="pct"/>
            <w:tcBorders>
              <w:top w:val="single" w:sz="4" w:space="0" w:color="auto"/>
              <w:left w:val="single" w:sz="4" w:space="0" w:color="auto"/>
              <w:bottom w:val="single" w:sz="4" w:space="0" w:color="auto"/>
              <w:right w:val="single" w:sz="4" w:space="0" w:color="auto"/>
            </w:tcBorders>
          </w:tcPr>
          <w:p w14:paraId="770D42D4" w14:textId="72C8EC91" w:rsidR="0093104C" w:rsidRPr="001E615B" w:rsidRDefault="0093104C" w:rsidP="00EF71F1">
            <w:pPr>
              <w:spacing w:after="0" w:line="240" w:lineRule="auto"/>
              <w:jc w:val="center"/>
              <w:rPr>
                <w:rFonts w:ascii="Verdana" w:eastAsia="Times New Roman" w:hAnsi="Verdana" w:cs="Times New Roman"/>
                <w:color w:val="000000"/>
                <w:sz w:val="24"/>
                <w:szCs w:val="24"/>
                <w:lang w:eastAsia="en-GB"/>
              </w:rPr>
            </w:pPr>
            <w:r w:rsidRPr="0093104C">
              <w:rPr>
                <w:rFonts w:ascii="Verdana" w:eastAsia="Times New Roman" w:hAnsi="Verdana" w:cs="Times New Roman"/>
                <w:color w:val="000000"/>
                <w:sz w:val="20"/>
                <w:szCs w:val="20"/>
                <w:lang w:eastAsia="en-GB"/>
              </w:rPr>
              <w:t>How I felt about it (</w:t>
            </w:r>
            <w:r w:rsidRPr="0093104C">
              <w:rPr>
                <w:rFonts w:ascii="Verdana" w:eastAsia="Times New Roman" w:hAnsi="Verdana" w:cs="Times New Roman"/>
                <w:color w:val="000000"/>
                <w:sz w:val="20"/>
                <w:szCs w:val="20"/>
                <w:lang w:eastAsia="en-GB"/>
              </w:rPr>
              <w:t>December</w:t>
            </w:r>
            <w:r w:rsidRPr="0093104C">
              <w:rPr>
                <w:rFonts w:ascii="Verdana" w:eastAsia="Times New Roman" w:hAnsi="Verdana" w:cs="Times New Roman"/>
                <w:color w:val="000000"/>
                <w:sz w:val="20"/>
                <w:szCs w:val="20"/>
                <w:lang w:eastAsia="en-GB"/>
              </w:rPr>
              <w:t>)</w:t>
            </w:r>
          </w:p>
        </w:tc>
      </w:tr>
      <w:tr w:rsidR="00194837" w:rsidRPr="00D76A23" w14:paraId="140FA38D" w14:textId="52C9ABF6" w:rsidTr="00194837">
        <w:trPr>
          <w:trHeight w:val="885"/>
        </w:trPr>
        <w:tc>
          <w:tcPr>
            <w:tcW w:w="208" w:type="pct"/>
            <w:tcBorders>
              <w:top w:val="nil"/>
              <w:left w:val="single" w:sz="4" w:space="0" w:color="auto"/>
              <w:bottom w:val="single" w:sz="4" w:space="0" w:color="auto"/>
              <w:right w:val="single" w:sz="4" w:space="0" w:color="auto"/>
            </w:tcBorders>
            <w:shd w:val="clear" w:color="000000" w:fill="FFFFFF"/>
            <w:vAlign w:val="center"/>
            <w:hideMark/>
          </w:tcPr>
          <w:p w14:paraId="4374E547" w14:textId="5A75E3AA" w:rsidR="0093104C" w:rsidRPr="001E615B" w:rsidRDefault="0093104C"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1</w:t>
            </w:r>
          </w:p>
        </w:tc>
        <w:tc>
          <w:tcPr>
            <w:tcW w:w="679" w:type="pct"/>
            <w:tcBorders>
              <w:top w:val="nil"/>
              <w:left w:val="nil"/>
              <w:bottom w:val="single" w:sz="4" w:space="0" w:color="auto"/>
              <w:right w:val="single" w:sz="4" w:space="0" w:color="auto"/>
            </w:tcBorders>
            <w:shd w:val="clear" w:color="000000" w:fill="FABF8F"/>
            <w:noWrap/>
            <w:vAlign w:val="center"/>
          </w:tcPr>
          <w:p w14:paraId="768CC003" w14:textId="45D14A09" w:rsidR="0093104C" w:rsidRPr="001E615B" w:rsidRDefault="0093104C" w:rsidP="00600D1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Acting Skills</w:t>
            </w:r>
          </w:p>
        </w:tc>
        <w:tc>
          <w:tcPr>
            <w:tcW w:w="1348" w:type="pct"/>
            <w:tcBorders>
              <w:top w:val="nil"/>
              <w:left w:val="nil"/>
              <w:bottom w:val="single" w:sz="4" w:space="0" w:color="auto"/>
              <w:right w:val="single" w:sz="4" w:space="0" w:color="auto"/>
            </w:tcBorders>
            <w:shd w:val="clear" w:color="000000" w:fill="FFFFFF"/>
            <w:vAlign w:val="center"/>
          </w:tcPr>
          <w:p w14:paraId="10AF3086" w14:textId="6A52B755" w:rsidR="0093104C" w:rsidRPr="001E615B" w:rsidRDefault="0093104C" w:rsidP="00600D1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identify and define a range of vocal techniques</w:t>
            </w:r>
          </w:p>
        </w:tc>
        <w:tc>
          <w:tcPr>
            <w:tcW w:w="341" w:type="pct"/>
            <w:tcBorders>
              <w:top w:val="single" w:sz="4" w:space="0" w:color="auto"/>
              <w:left w:val="nil"/>
              <w:bottom w:val="single" w:sz="4" w:space="0" w:color="auto"/>
              <w:right w:val="single" w:sz="4" w:space="0" w:color="auto"/>
            </w:tcBorders>
          </w:tcPr>
          <w:p w14:paraId="45D85773" w14:textId="77777777" w:rsidR="0093104C" w:rsidRPr="00D76A23" w:rsidRDefault="0093104C" w:rsidP="00600D14">
            <w:pPr>
              <w:spacing w:after="0" w:line="240" w:lineRule="auto"/>
              <w:rPr>
                <w:rFonts w:ascii="Calibri" w:eastAsia="Times New Roman" w:hAnsi="Calibri" w:cs="Times New Roman"/>
                <w:color w:val="000000"/>
                <w:lang w:eastAsia="en-GB"/>
              </w:rPr>
            </w:pPr>
          </w:p>
        </w:tc>
        <w:tc>
          <w:tcPr>
            <w:tcW w:w="1219" w:type="pct"/>
            <w:tcBorders>
              <w:top w:val="nil"/>
              <w:left w:val="single" w:sz="4" w:space="0" w:color="auto"/>
              <w:bottom w:val="single" w:sz="4" w:space="0" w:color="auto"/>
              <w:right w:val="single" w:sz="4" w:space="0" w:color="auto"/>
            </w:tcBorders>
            <w:shd w:val="clear" w:color="auto" w:fill="auto"/>
            <w:noWrap/>
            <w:vAlign w:val="center"/>
            <w:hideMark/>
          </w:tcPr>
          <w:p w14:paraId="2BE53ADB" w14:textId="00FB5AD5" w:rsidR="0093104C" w:rsidRPr="00D76A23" w:rsidRDefault="0093104C" w:rsidP="00600D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1205" w:type="pct"/>
            <w:tcBorders>
              <w:top w:val="nil"/>
              <w:left w:val="single" w:sz="4" w:space="0" w:color="auto"/>
              <w:bottom w:val="single" w:sz="4" w:space="0" w:color="auto"/>
              <w:right w:val="single" w:sz="4" w:space="0" w:color="auto"/>
            </w:tcBorders>
          </w:tcPr>
          <w:p w14:paraId="1DD6DA68" w14:textId="77777777" w:rsidR="0093104C" w:rsidRPr="00D76A23" w:rsidRDefault="0093104C" w:rsidP="00600D14">
            <w:pPr>
              <w:spacing w:after="0" w:line="240" w:lineRule="auto"/>
              <w:rPr>
                <w:rFonts w:ascii="Calibri" w:eastAsia="Times New Roman" w:hAnsi="Calibri" w:cs="Times New Roman"/>
                <w:color w:val="000000"/>
                <w:lang w:eastAsia="en-GB"/>
              </w:rPr>
            </w:pPr>
          </w:p>
        </w:tc>
      </w:tr>
      <w:tr w:rsidR="00194837" w:rsidRPr="00D76A23" w14:paraId="0E8909DE" w14:textId="568579AF" w:rsidTr="00194837">
        <w:trPr>
          <w:trHeight w:val="885"/>
        </w:trPr>
        <w:tc>
          <w:tcPr>
            <w:tcW w:w="208" w:type="pct"/>
            <w:tcBorders>
              <w:top w:val="nil"/>
              <w:left w:val="single" w:sz="4" w:space="0" w:color="auto"/>
              <w:bottom w:val="single" w:sz="4" w:space="0" w:color="auto"/>
              <w:right w:val="single" w:sz="4" w:space="0" w:color="auto"/>
            </w:tcBorders>
            <w:shd w:val="clear" w:color="000000" w:fill="FFFFFF"/>
            <w:vAlign w:val="center"/>
            <w:hideMark/>
          </w:tcPr>
          <w:p w14:paraId="37021058" w14:textId="16426CE6" w:rsidR="0093104C" w:rsidRPr="001E615B" w:rsidRDefault="0093104C" w:rsidP="0093104C">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2</w:t>
            </w:r>
          </w:p>
        </w:tc>
        <w:tc>
          <w:tcPr>
            <w:tcW w:w="679" w:type="pct"/>
            <w:tcBorders>
              <w:top w:val="nil"/>
              <w:left w:val="nil"/>
              <w:bottom w:val="single" w:sz="4" w:space="0" w:color="auto"/>
              <w:right w:val="single" w:sz="4" w:space="0" w:color="auto"/>
            </w:tcBorders>
            <w:shd w:val="clear" w:color="000000" w:fill="FABF8F"/>
            <w:noWrap/>
          </w:tcPr>
          <w:p w14:paraId="6539DBAE" w14:textId="04A5A976" w:rsidR="0093104C" w:rsidRPr="001E615B" w:rsidRDefault="0093104C" w:rsidP="0093104C">
            <w:pPr>
              <w:spacing w:after="0" w:line="240" w:lineRule="auto"/>
              <w:rPr>
                <w:rFonts w:ascii="Calibri" w:eastAsia="Times New Roman" w:hAnsi="Calibri" w:cs="Times New Roman"/>
                <w:color w:val="000000"/>
                <w:sz w:val="24"/>
                <w:szCs w:val="24"/>
                <w:lang w:eastAsia="en-GB"/>
              </w:rPr>
            </w:pPr>
            <w:r w:rsidRPr="00B13C2C">
              <w:rPr>
                <w:rFonts w:ascii="Calibri" w:eastAsia="Times New Roman" w:hAnsi="Calibri" w:cs="Times New Roman"/>
                <w:color w:val="000000"/>
                <w:sz w:val="24"/>
                <w:szCs w:val="24"/>
                <w:lang w:eastAsia="en-GB"/>
              </w:rPr>
              <w:t>Acting Skills</w:t>
            </w:r>
          </w:p>
        </w:tc>
        <w:tc>
          <w:tcPr>
            <w:tcW w:w="1348" w:type="pct"/>
            <w:tcBorders>
              <w:top w:val="nil"/>
              <w:left w:val="nil"/>
              <w:bottom w:val="single" w:sz="4" w:space="0" w:color="auto"/>
              <w:right w:val="single" w:sz="4" w:space="0" w:color="auto"/>
            </w:tcBorders>
            <w:shd w:val="clear" w:color="000000" w:fill="FFFFFF"/>
            <w:vAlign w:val="center"/>
          </w:tcPr>
          <w:p w14:paraId="77AD88A3" w14:textId="18E5F873" w:rsidR="0093104C" w:rsidRPr="001E615B" w:rsidRDefault="0093104C" w:rsidP="0093104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apply a range of vocal techniques to a text showing improvement through rehearsal</w:t>
            </w:r>
          </w:p>
        </w:tc>
        <w:tc>
          <w:tcPr>
            <w:tcW w:w="341" w:type="pct"/>
            <w:tcBorders>
              <w:top w:val="single" w:sz="4" w:space="0" w:color="auto"/>
              <w:left w:val="nil"/>
              <w:bottom w:val="single" w:sz="4" w:space="0" w:color="auto"/>
              <w:right w:val="single" w:sz="4" w:space="0" w:color="auto"/>
            </w:tcBorders>
          </w:tcPr>
          <w:p w14:paraId="62F729AA" w14:textId="77777777" w:rsidR="0093104C" w:rsidRPr="00D76A23" w:rsidRDefault="0093104C" w:rsidP="0093104C">
            <w:pPr>
              <w:spacing w:after="0" w:line="240" w:lineRule="auto"/>
              <w:rPr>
                <w:rFonts w:ascii="Calibri" w:eastAsia="Times New Roman" w:hAnsi="Calibri" w:cs="Times New Roman"/>
                <w:color w:val="000000"/>
                <w:lang w:eastAsia="en-GB"/>
              </w:rPr>
            </w:pPr>
          </w:p>
        </w:tc>
        <w:tc>
          <w:tcPr>
            <w:tcW w:w="1219" w:type="pct"/>
            <w:tcBorders>
              <w:top w:val="nil"/>
              <w:left w:val="single" w:sz="4" w:space="0" w:color="auto"/>
              <w:bottom w:val="single" w:sz="4" w:space="0" w:color="auto"/>
              <w:right w:val="single" w:sz="4" w:space="0" w:color="auto"/>
            </w:tcBorders>
            <w:shd w:val="clear" w:color="auto" w:fill="auto"/>
            <w:noWrap/>
            <w:vAlign w:val="center"/>
            <w:hideMark/>
          </w:tcPr>
          <w:p w14:paraId="575FBAAB" w14:textId="179FA7DB" w:rsidR="0093104C" w:rsidRPr="00D76A23" w:rsidRDefault="0093104C" w:rsidP="0093104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1205" w:type="pct"/>
            <w:tcBorders>
              <w:top w:val="nil"/>
              <w:left w:val="single" w:sz="4" w:space="0" w:color="auto"/>
              <w:bottom w:val="single" w:sz="4" w:space="0" w:color="auto"/>
              <w:right w:val="single" w:sz="4" w:space="0" w:color="auto"/>
            </w:tcBorders>
          </w:tcPr>
          <w:p w14:paraId="599A075D" w14:textId="77777777" w:rsidR="0093104C" w:rsidRPr="00D76A23" w:rsidRDefault="0093104C" w:rsidP="0093104C">
            <w:pPr>
              <w:spacing w:after="0" w:line="240" w:lineRule="auto"/>
              <w:rPr>
                <w:rFonts w:ascii="Calibri" w:eastAsia="Times New Roman" w:hAnsi="Calibri" w:cs="Times New Roman"/>
                <w:color w:val="000000"/>
                <w:lang w:eastAsia="en-GB"/>
              </w:rPr>
            </w:pPr>
          </w:p>
        </w:tc>
      </w:tr>
      <w:tr w:rsidR="00194837" w:rsidRPr="00D76A23" w14:paraId="23095E5E" w14:textId="05195DFE" w:rsidTr="00194837">
        <w:trPr>
          <w:trHeight w:val="885"/>
        </w:trPr>
        <w:tc>
          <w:tcPr>
            <w:tcW w:w="208" w:type="pct"/>
            <w:tcBorders>
              <w:top w:val="nil"/>
              <w:left w:val="single" w:sz="4" w:space="0" w:color="auto"/>
              <w:bottom w:val="single" w:sz="4" w:space="0" w:color="auto"/>
              <w:right w:val="single" w:sz="4" w:space="0" w:color="auto"/>
            </w:tcBorders>
            <w:shd w:val="clear" w:color="000000" w:fill="FFFFFF"/>
            <w:vAlign w:val="center"/>
            <w:hideMark/>
          </w:tcPr>
          <w:p w14:paraId="3A4C31A9" w14:textId="10CBEB57" w:rsidR="0093104C" w:rsidRPr="001E615B" w:rsidRDefault="0093104C" w:rsidP="0093104C">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3</w:t>
            </w:r>
          </w:p>
        </w:tc>
        <w:tc>
          <w:tcPr>
            <w:tcW w:w="679" w:type="pct"/>
            <w:tcBorders>
              <w:top w:val="nil"/>
              <w:left w:val="nil"/>
              <w:bottom w:val="single" w:sz="4" w:space="0" w:color="auto"/>
              <w:right w:val="single" w:sz="4" w:space="0" w:color="auto"/>
            </w:tcBorders>
            <w:shd w:val="clear" w:color="000000" w:fill="FABF8F"/>
            <w:noWrap/>
          </w:tcPr>
          <w:p w14:paraId="1819FA16" w14:textId="6262D820" w:rsidR="0093104C" w:rsidRPr="001E615B" w:rsidRDefault="0093104C" w:rsidP="0093104C">
            <w:pPr>
              <w:spacing w:after="0" w:line="240" w:lineRule="auto"/>
              <w:rPr>
                <w:rFonts w:ascii="Calibri" w:eastAsia="Times New Roman" w:hAnsi="Calibri" w:cs="Times New Roman"/>
                <w:color w:val="000000"/>
                <w:sz w:val="24"/>
                <w:szCs w:val="24"/>
                <w:lang w:eastAsia="en-GB"/>
              </w:rPr>
            </w:pPr>
            <w:r w:rsidRPr="00B13C2C">
              <w:rPr>
                <w:rFonts w:ascii="Calibri" w:eastAsia="Times New Roman" w:hAnsi="Calibri" w:cs="Times New Roman"/>
                <w:color w:val="000000"/>
                <w:sz w:val="24"/>
                <w:szCs w:val="24"/>
                <w:lang w:eastAsia="en-GB"/>
              </w:rPr>
              <w:t>Acting Skills</w:t>
            </w:r>
          </w:p>
        </w:tc>
        <w:tc>
          <w:tcPr>
            <w:tcW w:w="1348" w:type="pct"/>
            <w:tcBorders>
              <w:top w:val="nil"/>
              <w:left w:val="nil"/>
              <w:bottom w:val="single" w:sz="4" w:space="0" w:color="auto"/>
              <w:right w:val="single" w:sz="4" w:space="0" w:color="auto"/>
            </w:tcBorders>
            <w:shd w:val="clear" w:color="000000" w:fill="FFFFFF"/>
            <w:vAlign w:val="center"/>
          </w:tcPr>
          <w:p w14:paraId="379BE1BA" w14:textId="6D232BD6" w:rsidR="0093104C" w:rsidRPr="001E615B" w:rsidRDefault="0093104C" w:rsidP="0093104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 xml:space="preserve">I can identify and define a range of </w:t>
            </w:r>
            <w:r>
              <w:rPr>
                <w:rFonts w:ascii="Calibri" w:eastAsia="Times New Roman" w:hAnsi="Calibri" w:cs="Times New Roman"/>
                <w:color w:val="000000"/>
                <w:sz w:val="24"/>
                <w:szCs w:val="24"/>
                <w:lang w:eastAsia="en-GB"/>
              </w:rPr>
              <w:t xml:space="preserve">movement </w:t>
            </w:r>
            <w:r>
              <w:rPr>
                <w:rFonts w:ascii="Calibri" w:eastAsia="Times New Roman" w:hAnsi="Calibri" w:cs="Times New Roman"/>
                <w:color w:val="000000"/>
                <w:sz w:val="24"/>
                <w:szCs w:val="24"/>
                <w:lang w:eastAsia="en-GB"/>
              </w:rPr>
              <w:t>techniques</w:t>
            </w:r>
          </w:p>
        </w:tc>
        <w:tc>
          <w:tcPr>
            <w:tcW w:w="341" w:type="pct"/>
            <w:tcBorders>
              <w:top w:val="single" w:sz="4" w:space="0" w:color="auto"/>
              <w:left w:val="nil"/>
              <w:bottom w:val="single" w:sz="4" w:space="0" w:color="auto"/>
              <w:right w:val="single" w:sz="4" w:space="0" w:color="auto"/>
            </w:tcBorders>
          </w:tcPr>
          <w:p w14:paraId="6EB5C03B" w14:textId="77777777" w:rsidR="0093104C" w:rsidRPr="00D76A23" w:rsidRDefault="0093104C" w:rsidP="0093104C">
            <w:pPr>
              <w:spacing w:after="0" w:line="240" w:lineRule="auto"/>
              <w:rPr>
                <w:rFonts w:ascii="Calibri" w:eastAsia="Times New Roman" w:hAnsi="Calibri" w:cs="Times New Roman"/>
                <w:color w:val="000000"/>
                <w:lang w:eastAsia="en-GB"/>
              </w:rPr>
            </w:pPr>
          </w:p>
        </w:tc>
        <w:tc>
          <w:tcPr>
            <w:tcW w:w="1219" w:type="pct"/>
            <w:tcBorders>
              <w:top w:val="nil"/>
              <w:left w:val="single" w:sz="4" w:space="0" w:color="auto"/>
              <w:bottom w:val="single" w:sz="4" w:space="0" w:color="auto"/>
              <w:right w:val="single" w:sz="4" w:space="0" w:color="auto"/>
            </w:tcBorders>
            <w:shd w:val="clear" w:color="auto" w:fill="auto"/>
            <w:noWrap/>
            <w:vAlign w:val="center"/>
            <w:hideMark/>
          </w:tcPr>
          <w:p w14:paraId="722F7E33" w14:textId="3F0645EF" w:rsidR="0093104C" w:rsidRPr="00D76A23" w:rsidRDefault="0093104C" w:rsidP="0093104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1205" w:type="pct"/>
            <w:tcBorders>
              <w:top w:val="nil"/>
              <w:left w:val="single" w:sz="4" w:space="0" w:color="auto"/>
              <w:bottom w:val="single" w:sz="4" w:space="0" w:color="auto"/>
              <w:right w:val="single" w:sz="4" w:space="0" w:color="auto"/>
            </w:tcBorders>
          </w:tcPr>
          <w:p w14:paraId="39379FA2" w14:textId="77777777" w:rsidR="0093104C" w:rsidRPr="00D76A23" w:rsidRDefault="0093104C" w:rsidP="0093104C">
            <w:pPr>
              <w:spacing w:after="0" w:line="240" w:lineRule="auto"/>
              <w:rPr>
                <w:rFonts w:ascii="Calibri" w:eastAsia="Times New Roman" w:hAnsi="Calibri" w:cs="Times New Roman"/>
                <w:color w:val="000000"/>
                <w:lang w:eastAsia="en-GB"/>
              </w:rPr>
            </w:pPr>
          </w:p>
        </w:tc>
      </w:tr>
      <w:tr w:rsidR="00194837" w:rsidRPr="00D76A23" w14:paraId="20E7B2C4" w14:textId="25F3D2D5" w:rsidTr="00194837">
        <w:trPr>
          <w:trHeight w:val="885"/>
        </w:trPr>
        <w:tc>
          <w:tcPr>
            <w:tcW w:w="208" w:type="pct"/>
            <w:tcBorders>
              <w:top w:val="nil"/>
              <w:left w:val="single" w:sz="4" w:space="0" w:color="auto"/>
              <w:bottom w:val="single" w:sz="4" w:space="0" w:color="auto"/>
              <w:right w:val="single" w:sz="4" w:space="0" w:color="auto"/>
            </w:tcBorders>
            <w:shd w:val="clear" w:color="000000" w:fill="FFFFFF"/>
            <w:vAlign w:val="center"/>
            <w:hideMark/>
          </w:tcPr>
          <w:p w14:paraId="39760F18" w14:textId="284FFF6A" w:rsidR="0093104C" w:rsidRPr="001E615B" w:rsidRDefault="0093104C" w:rsidP="0093104C">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4</w:t>
            </w:r>
          </w:p>
        </w:tc>
        <w:tc>
          <w:tcPr>
            <w:tcW w:w="679" w:type="pct"/>
            <w:tcBorders>
              <w:top w:val="nil"/>
              <w:left w:val="nil"/>
              <w:bottom w:val="single" w:sz="4" w:space="0" w:color="auto"/>
              <w:right w:val="single" w:sz="4" w:space="0" w:color="auto"/>
            </w:tcBorders>
            <w:shd w:val="clear" w:color="000000" w:fill="FABF8F"/>
            <w:noWrap/>
          </w:tcPr>
          <w:p w14:paraId="012DE87C" w14:textId="050A2FAD" w:rsidR="0093104C" w:rsidRPr="001E615B" w:rsidRDefault="0093104C" w:rsidP="0093104C">
            <w:pPr>
              <w:spacing w:after="0" w:line="240" w:lineRule="auto"/>
              <w:rPr>
                <w:rFonts w:ascii="Calibri" w:eastAsia="Times New Roman" w:hAnsi="Calibri" w:cs="Times New Roman"/>
                <w:color w:val="000000"/>
                <w:sz w:val="24"/>
                <w:szCs w:val="24"/>
                <w:lang w:eastAsia="en-GB"/>
              </w:rPr>
            </w:pPr>
            <w:r w:rsidRPr="00B13C2C">
              <w:rPr>
                <w:rFonts w:ascii="Calibri" w:eastAsia="Times New Roman" w:hAnsi="Calibri" w:cs="Times New Roman"/>
                <w:color w:val="000000"/>
                <w:sz w:val="24"/>
                <w:szCs w:val="24"/>
                <w:lang w:eastAsia="en-GB"/>
              </w:rPr>
              <w:t>Acting Skills</w:t>
            </w:r>
          </w:p>
        </w:tc>
        <w:tc>
          <w:tcPr>
            <w:tcW w:w="1348" w:type="pct"/>
            <w:tcBorders>
              <w:top w:val="nil"/>
              <w:left w:val="nil"/>
              <w:bottom w:val="single" w:sz="4" w:space="0" w:color="auto"/>
              <w:right w:val="single" w:sz="4" w:space="0" w:color="auto"/>
            </w:tcBorders>
            <w:shd w:val="clear" w:color="000000" w:fill="FFFFFF"/>
            <w:vAlign w:val="center"/>
          </w:tcPr>
          <w:p w14:paraId="593C8B93" w14:textId="3AD26558" w:rsidR="0093104C" w:rsidRPr="001E615B" w:rsidRDefault="0093104C" w:rsidP="0093104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 xml:space="preserve">I can select and explore a range of movement techniques in practice </w:t>
            </w:r>
          </w:p>
        </w:tc>
        <w:tc>
          <w:tcPr>
            <w:tcW w:w="341" w:type="pct"/>
            <w:tcBorders>
              <w:top w:val="single" w:sz="4" w:space="0" w:color="auto"/>
              <w:left w:val="nil"/>
              <w:bottom w:val="single" w:sz="4" w:space="0" w:color="auto"/>
              <w:right w:val="single" w:sz="4" w:space="0" w:color="auto"/>
            </w:tcBorders>
          </w:tcPr>
          <w:p w14:paraId="0AAEA2C2" w14:textId="77777777" w:rsidR="0093104C" w:rsidRPr="00D76A23" w:rsidRDefault="0093104C" w:rsidP="0093104C">
            <w:pPr>
              <w:spacing w:after="0" w:line="240" w:lineRule="auto"/>
              <w:rPr>
                <w:rFonts w:ascii="Calibri" w:eastAsia="Times New Roman" w:hAnsi="Calibri" w:cs="Times New Roman"/>
                <w:color w:val="000000"/>
                <w:lang w:eastAsia="en-GB"/>
              </w:rPr>
            </w:pPr>
          </w:p>
        </w:tc>
        <w:tc>
          <w:tcPr>
            <w:tcW w:w="1219" w:type="pct"/>
            <w:tcBorders>
              <w:top w:val="nil"/>
              <w:left w:val="single" w:sz="4" w:space="0" w:color="auto"/>
              <w:bottom w:val="single" w:sz="4" w:space="0" w:color="auto"/>
              <w:right w:val="single" w:sz="4" w:space="0" w:color="auto"/>
            </w:tcBorders>
            <w:shd w:val="clear" w:color="auto" w:fill="auto"/>
            <w:noWrap/>
            <w:vAlign w:val="center"/>
            <w:hideMark/>
          </w:tcPr>
          <w:p w14:paraId="02C37EE4" w14:textId="4D9C928A" w:rsidR="0093104C" w:rsidRPr="00D76A23" w:rsidRDefault="0093104C" w:rsidP="0093104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1205" w:type="pct"/>
            <w:tcBorders>
              <w:top w:val="nil"/>
              <w:left w:val="single" w:sz="4" w:space="0" w:color="auto"/>
              <w:bottom w:val="single" w:sz="4" w:space="0" w:color="auto"/>
              <w:right w:val="single" w:sz="4" w:space="0" w:color="auto"/>
            </w:tcBorders>
          </w:tcPr>
          <w:p w14:paraId="15EC0C13" w14:textId="77777777" w:rsidR="0093104C" w:rsidRPr="00D76A23" w:rsidRDefault="0093104C" w:rsidP="0093104C">
            <w:pPr>
              <w:spacing w:after="0" w:line="240" w:lineRule="auto"/>
              <w:rPr>
                <w:rFonts w:ascii="Calibri" w:eastAsia="Times New Roman" w:hAnsi="Calibri" w:cs="Times New Roman"/>
                <w:color w:val="000000"/>
                <w:lang w:eastAsia="en-GB"/>
              </w:rPr>
            </w:pPr>
          </w:p>
        </w:tc>
      </w:tr>
      <w:tr w:rsidR="00194837" w:rsidRPr="00D76A23" w14:paraId="6362422B" w14:textId="1B97EE73" w:rsidTr="00194837">
        <w:trPr>
          <w:trHeight w:val="885"/>
        </w:trPr>
        <w:tc>
          <w:tcPr>
            <w:tcW w:w="208" w:type="pct"/>
            <w:tcBorders>
              <w:top w:val="nil"/>
              <w:left w:val="single" w:sz="4" w:space="0" w:color="auto"/>
              <w:bottom w:val="single" w:sz="4" w:space="0" w:color="auto"/>
              <w:right w:val="single" w:sz="4" w:space="0" w:color="auto"/>
            </w:tcBorders>
            <w:shd w:val="clear" w:color="000000" w:fill="FFFFFF"/>
            <w:vAlign w:val="center"/>
            <w:hideMark/>
          </w:tcPr>
          <w:p w14:paraId="73C1DD0C" w14:textId="40C2D09A" w:rsidR="0093104C" w:rsidRPr="001E615B" w:rsidRDefault="0093104C" w:rsidP="0093104C">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5</w:t>
            </w:r>
          </w:p>
        </w:tc>
        <w:tc>
          <w:tcPr>
            <w:tcW w:w="679" w:type="pct"/>
            <w:tcBorders>
              <w:top w:val="nil"/>
              <w:left w:val="nil"/>
              <w:bottom w:val="single" w:sz="4" w:space="0" w:color="auto"/>
              <w:right w:val="single" w:sz="4" w:space="0" w:color="auto"/>
            </w:tcBorders>
            <w:shd w:val="clear" w:color="000000" w:fill="FABF8F"/>
            <w:noWrap/>
          </w:tcPr>
          <w:p w14:paraId="6F4A1004" w14:textId="72D3B079" w:rsidR="0093104C" w:rsidRPr="001E615B" w:rsidRDefault="0093104C" w:rsidP="0093104C">
            <w:pPr>
              <w:spacing w:after="0" w:line="240" w:lineRule="auto"/>
              <w:rPr>
                <w:rFonts w:ascii="Calibri" w:eastAsia="Times New Roman" w:hAnsi="Calibri" w:cs="Times New Roman"/>
                <w:color w:val="000000"/>
                <w:sz w:val="24"/>
                <w:szCs w:val="24"/>
                <w:lang w:eastAsia="en-GB"/>
              </w:rPr>
            </w:pPr>
            <w:r w:rsidRPr="00B13C2C">
              <w:rPr>
                <w:rFonts w:ascii="Calibri" w:eastAsia="Times New Roman" w:hAnsi="Calibri" w:cs="Times New Roman"/>
                <w:color w:val="000000"/>
                <w:sz w:val="24"/>
                <w:szCs w:val="24"/>
                <w:lang w:eastAsia="en-GB"/>
              </w:rPr>
              <w:t>Acting Skills</w:t>
            </w:r>
          </w:p>
        </w:tc>
        <w:tc>
          <w:tcPr>
            <w:tcW w:w="1348" w:type="pct"/>
            <w:tcBorders>
              <w:top w:val="nil"/>
              <w:left w:val="nil"/>
              <w:bottom w:val="single" w:sz="4" w:space="0" w:color="auto"/>
              <w:right w:val="single" w:sz="4" w:space="0" w:color="auto"/>
            </w:tcBorders>
            <w:shd w:val="clear" w:color="000000" w:fill="FFFFFF"/>
            <w:vAlign w:val="center"/>
          </w:tcPr>
          <w:p w14:paraId="075550A2" w14:textId="0FE29080" w:rsidR="0093104C" w:rsidRPr="001E615B" w:rsidRDefault="0093104C" w:rsidP="0093104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participate in trust building exercises that encourage me to take more risks in my work and offer support and critical reflection to my peers</w:t>
            </w:r>
          </w:p>
        </w:tc>
        <w:tc>
          <w:tcPr>
            <w:tcW w:w="341" w:type="pct"/>
            <w:tcBorders>
              <w:top w:val="single" w:sz="4" w:space="0" w:color="auto"/>
              <w:left w:val="nil"/>
              <w:bottom w:val="single" w:sz="4" w:space="0" w:color="auto"/>
              <w:right w:val="single" w:sz="4" w:space="0" w:color="auto"/>
            </w:tcBorders>
          </w:tcPr>
          <w:p w14:paraId="5E0DA5E3" w14:textId="77777777" w:rsidR="0093104C" w:rsidRPr="00D76A23" w:rsidRDefault="0093104C" w:rsidP="0093104C">
            <w:pPr>
              <w:spacing w:after="0" w:line="240" w:lineRule="auto"/>
              <w:rPr>
                <w:rFonts w:ascii="Calibri" w:eastAsia="Times New Roman" w:hAnsi="Calibri" w:cs="Times New Roman"/>
                <w:color w:val="000000"/>
                <w:lang w:eastAsia="en-GB"/>
              </w:rPr>
            </w:pPr>
          </w:p>
        </w:tc>
        <w:tc>
          <w:tcPr>
            <w:tcW w:w="1219" w:type="pct"/>
            <w:tcBorders>
              <w:top w:val="nil"/>
              <w:left w:val="single" w:sz="4" w:space="0" w:color="auto"/>
              <w:bottom w:val="single" w:sz="4" w:space="0" w:color="auto"/>
              <w:right w:val="single" w:sz="4" w:space="0" w:color="auto"/>
            </w:tcBorders>
            <w:shd w:val="clear" w:color="auto" w:fill="auto"/>
            <w:noWrap/>
            <w:vAlign w:val="center"/>
            <w:hideMark/>
          </w:tcPr>
          <w:p w14:paraId="6F030EF8" w14:textId="68A6B228" w:rsidR="0093104C" w:rsidRPr="00D76A23" w:rsidRDefault="0093104C" w:rsidP="0093104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1205" w:type="pct"/>
            <w:tcBorders>
              <w:top w:val="nil"/>
              <w:left w:val="single" w:sz="4" w:space="0" w:color="auto"/>
              <w:bottom w:val="single" w:sz="4" w:space="0" w:color="auto"/>
              <w:right w:val="single" w:sz="4" w:space="0" w:color="auto"/>
            </w:tcBorders>
          </w:tcPr>
          <w:p w14:paraId="2EA37870" w14:textId="77777777" w:rsidR="0093104C" w:rsidRPr="00D76A23" w:rsidRDefault="0093104C" w:rsidP="0093104C">
            <w:pPr>
              <w:spacing w:after="0" w:line="240" w:lineRule="auto"/>
              <w:rPr>
                <w:rFonts w:ascii="Calibri" w:eastAsia="Times New Roman" w:hAnsi="Calibri" w:cs="Times New Roman"/>
                <w:color w:val="000000"/>
                <w:lang w:eastAsia="en-GB"/>
              </w:rPr>
            </w:pPr>
          </w:p>
        </w:tc>
      </w:tr>
      <w:tr w:rsidR="00194837" w:rsidRPr="00D76A23" w14:paraId="182DD407" w14:textId="50501F2D" w:rsidTr="00194837">
        <w:trPr>
          <w:trHeight w:val="885"/>
        </w:trPr>
        <w:tc>
          <w:tcPr>
            <w:tcW w:w="208" w:type="pct"/>
            <w:tcBorders>
              <w:top w:val="nil"/>
              <w:left w:val="single" w:sz="4" w:space="0" w:color="auto"/>
              <w:bottom w:val="single" w:sz="4" w:space="0" w:color="auto"/>
              <w:right w:val="single" w:sz="4" w:space="0" w:color="auto"/>
            </w:tcBorders>
            <w:shd w:val="clear" w:color="000000" w:fill="FFFFFF"/>
            <w:vAlign w:val="center"/>
            <w:hideMark/>
          </w:tcPr>
          <w:p w14:paraId="4B91520C" w14:textId="31CAC0B7" w:rsidR="0093104C" w:rsidRPr="001E615B" w:rsidRDefault="0093104C"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6</w:t>
            </w:r>
          </w:p>
        </w:tc>
        <w:tc>
          <w:tcPr>
            <w:tcW w:w="679" w:type="pct"/>
            <w:tcBorders>
              <w:top w:val="nil"/>
              <w:left w:val="nil"/>
              <w:bottom w:val="single" w:sz="4" w:space="0" w:color="auto"/>
              <w:right w:val="single" w:sz="4" w:space="0" w:color="auto"/>
            </w:tcBorders>
            <w:shd w:val="clear" w:color="000000" w:fill="BFBFBF"/>
            <w:noWrap/>
            <w:vAlign w:val="center"/>
          </w:tcPr>
          <w:p w14:paraId="21057BD1" w14:textId="35EE7416" w:rsidR="0093104C" w:rsidRPr="001E615B" w:rsidRDefault="0093104C" w:rsidP="00600D1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Practitioners</w:t>
            </w:r>
          </w:p>
        </w:tc>
        <w:tc>
          <w:tcPr>
            <w:tcW w:w="1348" w:type="pct"/>
            <w:tcBorders>
              <w:top w:val="nil"/>
              <w:left w:val="nil"/>
              <w:bottom w:val="single" w:sz="4" w:space="0" w:color="auto"/>
              <w:right w:val="single" w:sz="4" w:space="0" w:color="auto"/>
            </w:tcBorders>
            <w:shd w:val="clear" w:color="000000" w:fill="FFFFFF"/>
            <w:vAlign w:val="center"/>
          </w:tcPr>
          <w:p w14:paraId="6A6BB227" w14:textId="6D4A2824" w:rsidR="0093104C" w:rsidRPr="001E615B" w:rsidRDefault="0093104C" w:rsidP="00600D1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identify at least 3 practitioners and recognise differences and similarities in their approach</w:t>
            </w:r>
          </w:p>
        </w:tc>
        <w:tc>
          <w:tcPr>
            <w:tcW w:w="341" w:type="pct"/>
            <w:tcBorders>
              <w:top w:val="single" w:sz="4" w:space="0" w:color="auto"/>
              <w:left w:val="nil"/>
              <w:bottom w:val="single" w:sz="4" w:space="0" w:color="auto"/>
              <w:right w:val="single" w:sz="4" w:space="0" w:color="auto"/>
            </w:tcBorders>
          </w:tcPr>
          <w:p w14:paraId="75F11CA3" w14:textId="77777777" w:rsidR="0093104C" w:rsidRPr="00D76A23" w:rsidRDefault="0093104C" w:rsidP="00600D14">
            <w:pPr>
              <w:spacing w:after="0" w:line="240" w:lineRule="auto"/>
              <w:rPr>
                <w:rFonts w:ascii="Calibri" w:eastAsia="Times New Roman" w:hAnsi="Calibri" w:cs="Times New Roman"/>
                <w:color w:val="000000"/>
                <w:lang w:eastAsia="en-GB"/>
              </w:rPr>
            </w:pPr>
          </w:p>
        </w:tc>
        <w:tc>
          <w:tcPr>
            <w:tcW w:w="1219" w:type="pct"/>
            <w:tcBorders>
              <w:top w:val="nil"/>
              <w:left w:val="single" w:sz="4" w:space="0" w:color="auto"/>
              <w:bottom w:val="single" w:sz="4" w:space="0" w:color="auto"/>
              <w:right w:val="single" w:sz="4" w:space="0" w:color="auto"/>
            </w:tcBorders>
            <w:shd w:val="clear" w:color="auto" w:fill="auto"/>
            <w:noWrap/>
            <w:vAlign w:val="center"/>
            <w:hideMark/>
          </w:tcPr>
          <w:p w14:paraId="409E68F8" w14:textId="4CA1CAE2" w:rsidR="0093104C" w:rsidRPr="00D76A23" w:rsidRDefault="0093104C" w:rsidP="00600D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1205" w:type="pct"/>
            <w:tcBorders>
              <w:top w:val="nil"/>
              <w:left w:val="single" w:sz="4" w:space="0" w:color="auto"/>
              <w:bottom w:val="single" w:sz="4" w:space="0" w:color="auto"/>
              <w:right w:val="single" w:sz="4" w:space="0" w:color="auto"/>
            </w:tcBorders>
          </w:tcPr>
          <w:p w14:paraId="2CC8EDEC" w14:textId="77777777" w:rsidR="0093104C" w:rsidRPr="00D76A23" w:rsidRDefault="0093104C" w:rsidP="00600D14">
            <w:pPr>
              <w:spacing w:after="0" w:line="240" w:lineRule="auto"/>
              <w:rPr>
                <w:rFonts w:ascii="Calibri" w:eastAsia="Times New Roman" w:hAnsi="Calibri" w:cs="Times New Roman"/>
                <w:color w:val="000000"/>
                <w:lang w:eastAsia="en-GB"/>
              </w:rPr>
            </w:pPr>
          </w:p>
        </w:tc>
      </w:tr>
      <w:tr w:rsidR="00194837" w:rsidRPr="00D76A23" w14:paraId="381B7F2A" w14:textId="335C31C7" w:rsidTr="00194837">
        <w:trPr>
          <w:trHeight w:val="885"/>
        </w:trPr>
        <w:tc>
          <w:tcPr>
            <w:tcW w:w="208" w:type="pct"/>
            <w:tcBorders>
              <w:top w:val="nil"/>
              <w:left w:val="single" w:sz="4" w:space="0" w:color="auto"/>
              <w:bottom w:val="single" w:sz="4" w:space="0" w:color="auto"/>
              <w:right w:val="single" w:sz="4" w:space="0" w:color="auto"/>
            </w:tcBorders>
            <w:shd w:val="clear" w:color="000000" w:fill="FFFFFF"/>
            <w:vAlign w:val="center"/>
            <w:hideMark/>
          </w:tcPr>
          <w:p w14:paraId="312BD388" w14:textId="18D886B5" w:rsidR="0093104C" w:rsidRPr="001E615B" w:rsidRDefault="0093104C" w:rsidP="0093104C">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7</w:t>
            </w:r>
          </w:p>
        </w:tc>
        <w:tc>
          <w:tcPr>
            <w:tcW w:w="679" w:type="pct"/>
            <w:tcBorders>
              <w:top w:val="nil"/>
              <w:left w:val="nil"/>
              <w:bottom w:val="single" w:sz="4" w:space="0" w:color="auto"/>
              <w:right w:val="single" w:sz="4" w:space="0" w:color="auto"/>
            </w:tcBorders>
            <w:shd w:val="clear" w:color="000000" w:fill="BFBFBF"/>
            <w:noWrap/>
          </w:tcPr>
          <w:p w14:paraId="795ECAB7" w14:textId="15BA2843" w:rsidR="0093104C" w:rsidRPr="001E615B" w:rsidRDefault="0093104C" w:rsidP="0093104C">
            <w:pPr>
              <w:spacing w:after="0" w:line="240" w:lineRule="auto"/>
              <w:rPr>
                <w:rFonts w:ascii="Calibri" w:eastAsia="Times New Roman" w:hAnsi="Calibri" w:cs="Times New Roman"/>
                <w:color w:val="000000"/>
                <w:sz w:val="24"/>
                <w:szCs w:val="24"/>
                <w:lang w:eastAsia="en-GB"/>
              </w:rPr>
            </w:pPr>
            <w:r w:rsidRPr="00BD43D9">
              <w:rPr>
                <w:rFonts w:ascii="Calibri" w:eastAsia="Times New Roman" w:hAnsi="Calibri" w:cs="Times New Roman"/>
                <w:color w:val="000000"/>
                <w:sz w:val="24"/>
                <w:szCs w:val="24"/>
                <w:lang w:eastAsia="en-GB"/>
              </w:rPr>
              <w:t>Practitioners</w:t>
            </w:r>
          </w:p>
        </w:tc>
        <w:tc>
          <w:tcPr>
            <w:tcW w:w="1348" w:type="pct"/>
            <w:tcBorders>
              <w:top w:val="nil"/>
              <w:left w:val="nil"/>
              <w:bottom w:val="single" w:sz="4" w:space="0" w:color="auto"/>
              <w:right w:val="single" w:sz="4" w:space="0" w:color="auto"/>
            </w:tcBorders>
            <w:shd w:val="clear" w:color="000000" w:fill="FFFFFF"/>
            <w:vAlign w:val="center"/>
          </w:tcPr>
          <w:p w14:paraId="4493C52B" w14:textId="7B5EB0B1" w:rsidR="0093104C" w:rsidRPr="001E615B" w:rsidRDefault="0093104C" w:rsidP="0093104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 xml:space="preserve">I can create short performances that demonstrate different </w:t>
            </w:r>
            <w:proofErr w:type="gramStart"/>
            <w:r>
              <w:rPr>
                <w:rFonts w:ascii="Calibri" w:eastAsia="Times New Roman" w:hAnsi="Calibri" w:cs="Times New Roman"/>
                <w:color w:val="000000"/>
                <w:sz w:val="24"/>
                <w:szCs w:val="24"/>
                <w:lang w:eastAsia="en-GB"/>
              </w:rPr>
              <w:t>practitioners</w:t>
            </w:r>
            <w:proofErr w:type="gramEnd"/>
            <w:r>
              <w:rPr>
                <w:rFonts w:ascii="Calibri" w:eastAsia="Times New Roman" w:hAnsi="Calibri" w:cs="Times New Roman"/>
                <w:color w:val="000000"/>
                <w:sz w:val="24"/>
                <w:szCs w:val="24"/>
                <w:lang w:eastAsia="en-GB"/>
              </w:rPr>
              <w:t xml:space="preserve"> approaches</w:t>
            </w:r>
          </w:p>
        </w:tc>
        <w:tc>
          <w:tcPr>
            <w:tcW w:w="341" w:type="pct"/>
            <w:tcBorders>
              <w:top w:val="single" w:sz="4" w:space="0" w:color="auto"/>
              <w:left w:val="nil"/>
              <w:bottom w:val="single" w:sz="4" w:space="0" w:color="auto"/>
              <w:right w:val="single" w:sz="4" w:space="0" w:color="auto"/>
            </w:tcBorders>
          </w:tcPr>
          <w:p w14:paraId="01FEBC50" w14:textId="77777777" w:rsidR="0093104C" w:rsidRPr="00D76A23" w:rsidRDefault="0093104C" w:rsidP="0093104C">
            <w:pPr>
              <w:spacing w:after="0" w:line="240" w:lineRule="auto"/>
              <w:rPr>
                <w:rFonts w:ascii="Calibri" w:eastAsia="Times New Roman" w:hAnsi="Calibri" w:cs="Times New Roman"/>
                <w:color w:val="000000"/>
                <w:lang w:eastAsia="en-GB"/>
              </w:rPr>
            </w:pPr>
          </w:p>
        </w:tc>
        <w:tc>
          <w:tcPr>
            <w:tcW w:w="1219" w:type="pct"/>
            <w:tcBorders>
              <w:top w:val="nil"/>
              <w:left w:val="single" w:sz="4" w:space="0" w:color="auto"/>
              <w:bottom w:val="single" w:sz="4" w:space="0" w:color="auto"/>
              <w:right w:val="single" w:sz="4" w:space="0" w:color="auto"/>
            </w:tcBorders>
            <w:shd w:val="clear" w:color="auto" w:fill="auto"/>
            <w:noWrap/>
            <w:vAlign w:val="center"/>
            <w:hideMark/>
          </w:tcPr>
          <w:p w14:paraId="73FFD1AB" w14:textId="3DE47F91" w:rsidR="0093104C" w:rsidRPr="00D76A23" w:rsidRDefault="0093104C" w:rsidP="0093104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1205" w:type="pct"/>
            <w:tcBorders>
              <w:top w:val="nil"/>
              <w:left w:val="single" w:sz="4" w:space="0" w:color="auto"/>
              <w:bottom w:val="single" w:sz="4" w:space="0" w:color="auto"/>
              <w:right w:val="single" w:sz="4" w:space="0" w:color="auto"/>
            </w:tcBorders>
          </w:tcPr>
          <w:p w14:paraId="72EE7E39" w14:textId="77777777" w:rsidR="0093104C" w:rsidRPr="00D76A23" w:rsidRDefault="0093104C" w:rsidP="0093104C">
            <w:pPr>
              <w:spacing w:after="0" w:line="240" w:lineRule="auto"/>
              <w:rPr>
                <w:rFonts w:ascii="Calibri" w:eastAsia="Times New Roman" w:hAnsi="Calibri" w:cs="Times New Roman"/>
                <w:color w:val="000000"/>
                <w:lang w:eastAsia="en-GB"/>
              </w:rPr>
            </w:pPr>
          </w:p>
        </w:tc>
      </w:tr>
    </w:tbl>
    <w:p w14:paraId="3512B495" w14:textId="77777777" w:rsidR="001E615B" w:rsidRDefault="001E615B">
      <w:pPr>
        <w:rPr>
          <w:rFonts w:ascii="Verdana" w:hAnsi="Verdana"/>
          <w:sz w:val="24"/>
          <w:szCs w:val="24"/>
        </w:rPr>
      </w:pPr>
    </w:p>
    <w:p w14:paraId="4D50AA4D" w14:textId="077BD7CE"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9382" w:type="dxa"/>
        <w:tblInd w:w="-147" w:type="dxa"/>
        <w:tblLook w:val="04A0" w:firstRow="1" w:lastRow="0" w:firstColumn="1" w:lastColumn="0" w:noHBand="0" w:noVBand="1"/>
      </w:tblPr>
      <w:tblGrid>
        <w:gridCol w:w="1432"/>
        <w:gridCol w:w="1783"/>
        <w:gridCol w:w="1564"/>
        <w:gridCol w:w="1597"/>
        <w:gridCol w:w="1588"/>
        <w:gridCol w:w="1418"/>
      </w:tblGrid>
      <w:tr w:rsidR="00194837" w:rsidRPr="00B245FA" w14:paraId="26D89B68" w14:textId="77777777" w:rsidTr="00194837">
        <w:trPr>
          <w:trHeight w:val="509"/>
        </w:trPr>
        <w:tc>
          <w:tcPr>
            <w:tcW w:w="1432" w:type="dxa"/>
          </w:tcPr>
          <w:p w14:paraId="48FD607F" w14:textId="77777777" w:rsidR="00194837" w:rsidRPr="00B245FA" w:rsidRDefault="00194837" w:rsidP="001114F7">
            <w:pPr>
              <w:rPr>
                <w:rFonts w:ascii="Verdana" w:hAnsi="Verdana"/>
                <w:color w:val="002060"/>
                <w:sz w:val="24"/>
                <w:szCs w:val="24"/>
              </w:rPr>
            </w:pPr>
            <w:r>
              <w:rPr>
                <w:rFonts w:ascii="Verdana" w:hAnsi="Verdana"/>
                <w:color w:val="002060"/>
                <w:sz w:val="24"/>
                <w:szCs w:val="24"/>
              </w:rPr>
              <w:t>Vocal colour</w:t>
            </w:r>
          </w:p>
        </w:tc>
        <w:tc>
          <w:tcPr>
            <w:tcW w:w="1783" w:type="dxa"/>
          </w:tcPr>
          <w:p w14:paraId="3B6BC86C" w14:textId="77777777" w:rsidR="00194837" w:rsidRPr="00B245FA" w:rsidRDefault="00194837" w:rsidP="001114F7">
            <w:pPr>
              <w:rPr>
                <w:rFonts w:ascii="Verdana" w:hAnsi="Verdana"/>
                <w:color w:val="002060"/>
                <w:sz w:val="24"/>
                <w:szCs w:val="24"/>
              </w:rPr>
            </w:pPr>
            <w:r>
              <w:rPr>
                <w:rFonts w:ascii="Verdana" w:hAnsi="Verdana"/>
                <w:color w:val="002060"/>
                <w:sz w:val="24"/>
                <w:szCs w:val="24"/>
              </w:rPr>
              <w:t>Phrasing</w:t>
            </w:r>
          </w:p>
        </w:tc>
        <w:tc>
          <w:tcPr>
            <w:tcW w:w="1564" w:type="dxa"/>
          </w:tcPr>
          <w:p w14:paraId="30F49A5F" w14:textId="77777777" w:rsidR="00194837" w:rsidRPr="00B245FA" w:rsidRDefault="00194837" w:rsidP="001114F7">
            <w:pPr>
              <w:rPr>
                <w:rFonts w:ascii="Verdana" w:hAnsi="Verdana"/>
                <w:color w:val="002060"/>
                <w:sz w:val="24"/>
                <w:szCs w:val="24"/>
              </w:rPr>
            </w:pPr>
            <w:r>
              <w:rPr>
                <w:rFonts w:ascii="Verdana" w:hAnsi="Verdana"/>
                <w:color w:val="002060"/>
                <w:sz w:val="24"/>
                <w:szCs w:val="24"/>
              </w:rPr>
              <w:t>Spatial awareness</w:t>
            </w:r>
          </w:p>
        </w:tc>
        <w:tc>
          <w:tcPr>
            <w:tcW w:w="1597" w:type="dxa"/>
          </w:tcPr>
          <w:p w14:paraId="32D2FEC3" w14:textId="77777777" w:rsidR="00194837" w:rsidRPr="00B245FA" w:rsidRDefault="00194837" w:rsidP="001114F7">
            <w:pPr>
              <w:rPr>
                <w:rFonts w:ascii="Verdana" w:hAnsi="Verdana"/>
                <w:color w:val="002060"/>
                <w:sz w:val="24"/>
                <w:szCs w:val="24"/>
              </w:rPr>
            </w:pPr>
            <w:r>
              <w:rPr>
                <w:rFonts w:ascii="Verdana" w:hAnsi="Verdana"/>
                <w:color w:val="002060"/>
                <w:sz w:val="24"/>
                <w:szCs w:val="24"/>
              </w:rPr>
              <w:t>Practitioner</w:t>
            </w:r>
          </w:p>
        </w:tc>
        <w:tc>
          <w:tcPr>
            <w:tcW w:w="1588" w:type="dxa"/>
          </w:tcPr>
          <w:p w14:paraId="638446EB" w14:textId="77777777" w:rsidR="00194837" w:rsidRPr="00B245FA" w:rsidRDefault="00194837" w:rsidP="001114F7">
            <w:pPr>
              <w:rPr>
                <w:rFonts w:ascii="Verdana" w:hAnsi="Verdana"/>
                <w:color w:val="002060"/>
                <w:sz w:val="24"/>
                <w:szCs w:val="24"/>
              </w:rPr>
            </w:pPr>
            <w:r>
              <w:rPr>
                <w:rFonts w:ascii="Verdana" w:hAnsi="Verdana"/>
                <w:color w:val="002060"/>
                <w:sz w:val="24"/>
                <w:szCs w:val="24"/>
              </w:rPr>
              <w:t>Articulation</w:t>
            </w:r>
          </w:p>
        </w:tc>
        <w:tc>
          <w:tcPr>
            <w:tcW w:w="1418" w:type="dxa"/>
          </w:tcPr>
          <w:p w14:paraId="64A19B88" w14:textId="77777777" w:rsidR="00194837" w:rsidRPr="00B245FA" w:rsidRDefault="00194837" w:rsidP="001114F7">
            <w:pPr>
              <w:rPr>
                <w:rFonts w:ascii="Verdana" w:hAnsi="Verdana"/>
                <w:color w:val="002060"/>
                <w:sz w:val="24"/>
                <w:szCs w:val="24"/>
              </w:rPr>
            </w:pPr>
            <w:r>
              <w:rPr>
                <w:rFonts w:ascii="Verdana" w:hAnsi="Verdana"/>
                <w:color w:val="002060"/>
                <w:sz w:val="24"/>
                <w:szCs w:val="24"/>
              </w:rPr>
              <w:t>Projection</w:t>
            </w:r>
          </w:p>
        </w:tc>
      </w:tr>
      <w:tr w:rsidR="00194837" w:rsidRPr="00B245FA" w14:paraId="37E2A4F7" w14:textId="77777777" w:rsidTr="00194837">
        <w:trPr>
          <w:trHeight w:val="517"/>
        </w:trPr>
        <w:tc>
          <w:tcPr>
            <w:tcW w:w="1432" w:type="dxa"/>
          </w:tcPr>
          <w:p w14:paraId="5ECEA6F1" w14:textId="77777777" w:rsidR="00194837" w:rsidRPr="00B245FA" w:rsidRDefault="00194837" w:rsidP="001114F7">
            <w:pPr>
              <w:rPr>
                <w:rFonts w:ascii="Verdana" w:hAnsi="Verdana"/>
                <w:color w:val="002060"/>
                <w:sz w:val="24"/>
                <w:szCs w:val="24"/>
              </w:rPr>
            </w:pPr>
            <w:r>
              <w:rPr>
                <w:rFonts w:ascii="Verdana" w:hAnsi="Verdana"/>
                <w:color w:val="002060"/>
                <w:sz w:val="24"/>
                <w:szCs w:val="24"/>
              </w:rPr>
              <w:t>Inflection</w:t>
            </w:r>
          </w:p>
        </w:tc>
        <w:tc>
          <w:tcPr>
            <w:tcW w:w="1783" w:type="dxa"/>
          </w:tcPr>
          <w:p w14:paraId="38E7544D" w14:textId="77777777" w:rsidR="00194837" w:rsidRPr="00B245FA" w:rsidRDefault="00194837" w:rsidP="001114F7">
            <w:pPr>
              <w:rPr>
                <w:rFonts w:ascii="Verdana" w:hAnsi="Verdana"/>
                <w:color w:val="002060"/>
                <w:sz w:val="24"/>
                <w:szCs w:val="24"/>
              </w:rPr>
            </w:pPr>
            <w:r>
              <w:rPr>
                <w:rFonts w:ascii="Verdana" w:hAnsi="Verdana"/>
                <w:color w:val="002060"/>
                <w:sz w:val="24"/>
                <w:szCs w:val="24"/>
              </w:rPr>
              <w:t>Coordination</w:t>
            </w:r>
          </w:p>
        </w:tc>
        <w:tc>
          <w:tcPr>
            <w:tcW w:w="1564" w:type="dxa"/>
          </w:tcPr>
          <w:p w14:paraId="1D99E544" w14:textId="77777777" w:rsidR="00194837" w:rsidRPr="00B245FA" w:rsidRDefault="00194837" w:rsidP="001114F7">
            <w:pPr>
              <w:rPr>
                <w:rFonts w:ascii="Verdana" w:hAnsi="Verdana"/>
                <w:color w:val="002060"/>
                <w:sz w:val="24"/>
                <w:szCs w:val="24"/>
              </w:rPr>
            </w:pPr>
            <w:r>
              <w:rPr>
                <w:rFonts w:ascii="Verdana" w:hAnsi="Verdana"/>
                <w:color w:val="002060"/>
                <w:sz w:val="24"/>
                <w:szCs w:val="24"/>
              </w:rPr>
              <w:t>Weight placement</w:t>
            </w:r>
          </w:p>
        </w:tc>
        <w:tc>
          <w:tcPr>
            <w:tcW w:w="1597" w:type="dxa"/>
          </w:tcPr>
          <w:p w14:paraId="33FD2CA2" w14:textId="77777777" w:rsidR="00194837" w:rsidRPr="00B245FA" w:rsidRDefault="00194837" w:rsidP="001114F7">
            <w:pPr>
              <w:rPr>
                <w:rFonts w:ascii="Verdana" w:hAnsi="Verdana"/>
                <w:color w:val="002060"/>
                <w:sz w:val="24"/>
                <w:szCs w:val="24"/>
              </w:rPr>
            </w:pPr>
          </w:p>
        </w:tc>
        <w:tc>
          <w:tcPr>
            <w:tcW w:w="1588" w:type="dxa"/>
          </w:tcPr>
          <w:p w14:paraId="12A60EE8" w14:textId="77777777" w:rsidR="00194837" w:rsidRPr="00B245FA" w:rsidRDefault="00194837" w:rsidP="001114F7">
            <w:pPr>
              <w:rPr>
                <w:rFonts w:ascii="Verdana" w:hAnsi="Verdana"/>
                <w:color w:val="002060"/>
                <w:sz w:val="24"/>
                <w:szCs w:val="24"/>
              </w:rPr>
            </w:pPr>
          </w:p>
        </w:tc>
        <w:tc>
          <w:tcPr>
            <w:tcW w:w="1418" w:type="dxa"/>
          </w:tcPr>
          <w:p w14:paraId="07969BC6" w14:textId="77777777" w:rsidR="00194837" w:rsidRPr="00B245FA" w:rsidRDefault="00194837" w:rsidP="001114F7">
            <w:pPr>
              <w:rPr>
                <w:rFonts w:ascii="Verdana" w:hAnsi="Verdana"/>
                <w:color w:val="002060"/>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9A7815" w:rsidRDefault="001B0CDB" w:rsidP="00D34D25">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9A7815" w:rsidRDefault="001B0CDB" w:rsidP="00D34D25">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Substantive Assessment</w:t>
            </w:r>
          </w:p>
        </w:tc>
      </w:tr>
      <w:tr w:rsidR="001B0CDB" w:rsidRPr="009A7815" w14:paraId="77A07BD7" w14:textId="77777777" w:rsidTr="001E615B">
        <w:trPr>
          <w:trHeight w:val="5146"/>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Default="001B0CDB" w:rsidP="00D34D25">
            <w:pPr>
              <w:spacing w:after="0" w:line="240" w:lineRule="auto"/>
              <w:rPr>
                <w:rFonts w:eastAsia="Times New Roman" w:cstheme="minorHAnsi"/>
                <w:b/>
                <w:bCs/>
                <w:sz w:val="28"/>
                <w:szCs w:val="28"/>
                <w:bdr w:val="none" w:sz="0" w:space="0" w:color="auto" w:frame="1"/>
                <w:lang w:eastAsia="en-GB"/>
              </w:rPr>
            </w:pPr>
            <w:r w:rsidRPr="009A7815">
              <w:rPr>
                <w:rFonts w:eastAsia="Times New Roman" w:cstheme="minorHAnsi"/>
                <w:b/>
                <w:bCs/>
                <w:sz w:val="28"/>
                <w:szCs w:val="28"/>
                <w:bdr w:val="none" w:sz="0" w:space="0" w:color="auto" w:frame="1"/>
                <w:lang w:eastAsia="en-GB"/>
              </w:rPr>
              <w:t>Type:</w:t>
            </w:r>
            <w:r>
              <w:rPr>
                <w:rFonts w:eastAsia="Times New Roman" w:cstheme="minorHAnsi"/>
                <w:b/>
                <w:bCs/>
                <w:sz w:val="28"/>
                <w:szCs w:val="28"/>
                <w:bdr w:val="none" w:sz="0" w:space="0" w:color="auto" w:frame="1"/>
                <w:lang w:eastAsia="en-GB"/>
              </w:rPr>
              <w:t xml:space="preserve"> </w:t>
            </w:r>
          </w:p>
          <w:p w14:paraId="1504DBDE" w14:textId="1441EF46" w:rsidR="001B0CDB" w:rsidRPr="009A7815" w:rsidRDefault="001B0CDB" w:rsidP="00D34D25">
            <w:pPr>
              <w:spacing w:after="0" w:line="240" w:lineRule="auto"/>
              <w:rPr>
                <w:rFonts w:eastAsia="Times New Roman" w:cstheme="minorHAnsi"/>
                <w:b/>
                <w:bCs/>
                <w:sz w:val="28"/>
                <w:szCs w:val="28"/>
                <w:lang w:eastAsia="en-GB"/>
              </w:rPr>
            </w:pPr>
            <w:r w:rsidRPr="009D7846">
              <w:rPr>
                <w:rFonts w:eastAsia="Times New Roman" w:cstheme="minorHAnsi"/>
                <w:sz w:val="28"/>
                <w:szCs w:val="28"/>
                <w:bdr w:val="none" w:sz="0" w:space="0" w:color="auto" w:frame="1"/>
                <w:lang w:eastAsia="en-GB"/>
              </w:rPr>
              <w:t>Formative assessment happens throughout</w:t>
            </w:r>
            <w:r w:rsidR="00194837">
              <w:rPr>
                <w:rFonts w:eastAsia="Times New Roman" w:cstheme="minorHAnsi"/>
                <w:sz w:val="28"/>
                <w:szCs w:val="28"/>
                <w:bdr w:val="none" w:sz="0" w:space="0" w:color="auto" w:frame="1"/>
                <w:lang w:eastAsia="en-GB"/>
              </w:rPr>
              <w:t xml:space="preserve"> Perf Arts lessons</w:t>
            </w:r>
            <w:r w:rsidRPr="009D7846">
              <w:rPr>
                <w:rFonts w:eastAsia="Times New Roman" w:cstheme="minorHAnsi"/>
                <w:sz w:val="28"/>
                <w:szCs w:val="28"/>
                <w:bdr w:val="none" w:sz="0" w:space="0" w:color="auto" w:frame="1"/>
                <w:lang w:eastAsia="en-GB"/>
              </w:rPr>
              <w:t>, questioning,</w:t>
            </w:r>
            <w:r w:rsidR="00194837">
              <w:rPr>
                <w:rFonts w:eastAsia="Times New Roman" w:cstheme="minorHAnsi"/>
                <w:sz w:val="28"/>
                <w:szCs w:val="28"/>
                <w:bdr w:val="none" w:sz="0" w:space="0" w:color="auto" w:frame="1"/>
                <w:lang w:eastAsia="en-GB"/>
              </w:rPr>
              <w:t xml:space="preserve"> class discussions and reflections both verbally and in student log books.</w:t>
            </w:r>
            <w:r w:rsidRPr="009D7846">
              <w:rPr>
                <w:rFonts w:eastAsia="Times New Roman" w:cstheme="minorHAnsi"/>
                <w:sz w:val="28"/>
                <w:szCs w:val="28"/>
                <w:bdr w:val="none" w:sz="0" w:space="0" w:color="auto" w:frame="1"/>
                <w:lang w:eastAsia="en-GB"/>
              </w:rPr>
              <w:t xml:space="preserve"> </w:t>
            </w:r>
            <w:r w:rsidR="00194837">
              <w:rPr>
                <w:rFonts w:eastAsia="Times New Roman" w:cstheme="minorHAnsi"/>
                <w:sz w:val="28"/>
                <w:szCs w:val="28"/>
                <w:bdr w:val="none" w:sz="0" w:space="0" w:color="auto" w:frame="1"/>
                <w:lang w:eastAsia="en-GB"/>
              </w:rPr>
              <w:t xml:space="preserve">Students are encouraged to reflect on their practical work and others. </w:t>
            </w:r>
          </w:p>
          <w:p w14:paraId="76739090" w14:textId="77777777" w:rsidR="001B0CDB" w:rsidRPr="009A7815" w:rsidRDefault="001B0CDB" w:rsidP="00D34D25">
            <w:pPr>
              <w:spacing w:after="0" w:line="240" w:lineRule="auto"/>
              <w:rPr>
                <w:rFonts w:eastAsia="Times New Roman" w:cstheme="minorHAnsi"/>
                <w:sz w:val="28"/>
                <w:szCs w:val="28"/>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Default="001B0CDB" w:rsidP="00D34D25">
            <w:pPr>
              <w:spacing w:after="0" w:line="240" w:lineRule="auto"/>
              <w:rPr>
                <w:rFonts w:eastAsia="Times New Roman" w:cstheme="minorHAnsi"/>
                <w:sz w:val="28"/>
                <w:szCs w:val="28"/>
                <w:bdr w:val="none" w:sz="0" w:space="0" w:color="auto" w:frame="1"/>
                <w:lang w:eastAsia="en-GB"/>
              </w:rPr>
            </w:pPr>
            <w:r w:rsidRPr="009A7815">
              <w:rPr>
                <w:rFonts w:eastAsia="Times New Roman" w:cstheme="minorHAnsi"/>
                <w:b/>
                <w:bCs/>
                <w:sz w:val="28"/>
                <w:szCs w:val="28"/>
                <w:bdr w:val="none" w:sz="0" w:space="0" w:color="auto" w:frame="1"/>
                <w:lang w:eastAsia="en-GB"/>
              </w:rPr>
              <w:t>Type:</w:t>
            </w:r>
            <w:r w:rsidRPr="009A7815">
              <w:rPr>
                <w:rFonts w:eastAsia="Times New Roman" w:cstheme="minorHAnsi"/>
                <w:sz w:val="28"/>
                <w:szCs w:val="28"/>
                <w:bdr w:val="none" w:sz="0" w:space="0" w:color="auto" w:frame="1"/>
                <w:lang w:eastAsia="en-GB"/>
              </w:rPr>
              <w:t xml:space="preserve"> </w:t>
            </w:r>
          </w:p>
          <w:p w14:paraId="66EF58C6" w14:textId="510D31E2" w:rsidR="001B0CDB" w:rsidRDefault="00194837" w:rsidP="00D34D25">
            <w:pPr>
              <w:spacing w:after="0" w:line="240" w:lineRule="auto"/>
              <w:rPr>
                <w:rFonts w:eastAsia="Times New Roman" w:cstheme="minorHAnsi"/>
                <w:sz w:val="28"/>
                <w:szCs w:val="28"/>
                <w:bdr w:val="none" w:sz="0" w:space="0" w:color="auto" w:frame="1"/>
                <w:lang w:eastAsia="en-GB"/>
              </w:rPr>
            </w:pPr>
            <w:r>
              <w:rPr>
                <w:rFonts w:eastAsia="Times New Roman" w:cstheme="minorHAnsi"/>
                <w:sz w:val="28"/>
                <w:szCs w:val="28"/>
                <w:bdr w:val="none" w:sz="0" w:space="0" w:color="auto" w:frame="1"/>
                <w:lang w:eastAsia="en-GB"/>
              </w:rPr>
              <w:t xml:space="preserve">During summative sharing lessons students will monitored against the termly objectives and will be able to measure their final outcome against the weekly progress and intentions they have been working towards and logging in their books. </w:t>
            </w:r>
          </w:p>
          <w:p w14:paraId="023F9907" w14:textId="5CDE4090" w:rsidR="00194837" w:rsidRDefault="00194837" w:rsidP="00D34D25">
            <w:pPr>
              <w:spacing w:after="0" w:line="240" w:lineRule="auto"/>
              <w:rPr>
                <w:rFonts w:eastAsia="Times New Roman" w:cstheme="minorHAnsi"/>
                <w:sz w:val="28"/>
                <w:szCs w:val="28"/>
                <w:bdr w:val="none" w:sz="0" w:space="0" w:color="auto" w:frame="1"/>
                <w:lang w:eastAsia="en-GB"/>
              </w:rPr>
            </w:pPr>
          </w:p>
          <w:p w14:paraId="555FB5CC" w14:textId="473C846A" w:rsidR="00194837" w:rsidRDefault="00194837" w:rsidP="00D34D25">
            <w:pPr>
              <w:spacing w:after="0" w:line="240" w:lineRule="auto"/>
              <w:rPr>
                <w:rFonts w:eastAsia="Times New Roman" w:cstheme="minorHAnsi"/>
                <w:sz w:val="28"/>
                <w:szCs w:val="28"/>
                <w:bdr w:val="none" w:sz="0" w:space="0" w:color="auto" w:frame="1"/>
                <w:lang w:eastAsia="en-GB"/>
              </w:rPr>
            </w:pPr>
            <w:r>
              <w:rPr>
                <w:rFonts w:eastAsia="Times New Roman" w:cstheme="minorHAnsi"/>
                <w:sz w:val="28"/>
                <w:szCs w:val="28"/>
                <w:bdr w:val="none" w:sz="0" w:space="0" w:color="auto" w:frame="1"/>
                <w:lang w:eastAsia="en-GB"/>
              </w:rPr>
              <w:t>Students are not expected to master techniques during this phase and summative assessments will help to set personal targets for their continued development.</w:t>
            </w:r>
          </w:p>
          <w:p w14:paraId="35C49176" w14:textId="77777777" w:rsidR="00194837" w:rsidRDefault="00194837" w:rsidP="00D34D25">
            <w:pPr>
              <w:spacing w:after="0" w:line="240" w:lineRule="auto"/>
              <w:rPr>
                <w:rFonts w:eastAsia="Times New Roman" w:cstheme="minorHAnsi"/>
                <w:sz w:val="28"/>
                <w:szCs w:val="28"/>
                <w:lang w:eastAsia="en-GB"/>
              </w:rPr>
            </w:pPr>
          </w:p>
          <w:p w14:paraId="072D8052" w14:textId="77B0A6FA" w:rsidR="001B0CDB" w:rsidRPr="009A7815" w:rsidRDefault="001B0CDB" w:rsidP="00D34D25">
            <w:pPr>
              <w:spacing w:after="0" w:line="240" w:lineRule="auto"/>
              <w:rPr>
                <w:rFonts w:eastAsia="Times New Roman" w:cstheme="minorHAnsi"/>
                <w:sz w:val="28"/>
                <w:szCs w:val="28"/>
                <w:lang w:eastAsia="en-GB"/>
              </w:rPr>
            </w:pPr>
          </w:p>
        </w:tc>
      </w:tr>
    </w:tbl>
    <w:p w14:paraId="59D43F6A" w14:textId="77777777" w:rsidR="001B0CDB" w:rsidRDefault="001B0CDB" w:rsidP="001B0CDB">
      <w:pPr>
        <w:rPr>
          <w:rFonts w:ascii="Verdana" w:hAnsi="Verdana"/>
          <w:color w:val="002060"/>
          <w:sz w:val="24"/>
          <w:szCs w:val="24"/>
        </w:rPr>
      </w:pPr>
    </w:p>
    <w:p w14:paraId="3E91B9F2" w14:textId="77777777" w:rsidR="001B0CDB" w:rsidRPr="004141AA" w:rsidRDefault="001B0CDB" w:rsidP="001B0CDB">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1B0CDB" w:rsidRPr="00B245FA" w14:paraId="5013486D" w14:textId="77777777" w:rsidTr="009853BC">
        <w:trPr>
          <w:trHeight w:val="2570"/>
        </w:trPr>
        <w:tc>
          <w:tcPr>
            <w:tcW w:w="10485" w:type="dxa"/>
          </w:tcPr>
          <w:p w14:paraId="12285881" w14:textId="77777777" w:rsidR="00E646A3" w:rsidRDefault="00E646A3" w:rsidP="00600D14">
            <w:pPr>
              <w:shd w:val="clear" w:color="auto" w:fill="FFFFFF"/>
              <w:rPr>
                <w:rFonts w:ascii="Verdana" w:eastAsia="Times New Roman" w:hAnsi="Verdana" w:cs="Times New Roman"/>
                <w:b/>
                <w:bCs/>
                <w:color w:val="000000"/>
                <w:sz w:val="24"/>
                <w:szCs w:val="24"/>
                <w:lang w:eastAsia="en-GB"/>
              </w:rPr>
            </w:pPr>
          </w:p>
          <w:p w14:paraId="73599E1A" w14:textId="15794347" w:rsidR="001B0CDB" w:rsidRPr="00532256" w:rsidRDefault="00194837" w:rsidP="00600D14">
            <w:pPr>
              <w:shd w:val="clear" w:color="auto" w:fill="FFFFFF"/>
              <w:rPr>
                <w:rFonts w:ascii="Verdana" w:hAnsi="Verdana"/>
                <w:color w:val="000000"/>
              </w:rPr>
            </w:pPr>
            <w:r>
              <w:rPr>
                <w:rFonts w:ascii="Verdana" w:eastAsia="Times New Roman" w:hAnsi="Verdana" w:cs="Times New Roman"/>
                <w:i/>
                <w:iCs/>
                <w:noProof/>
                <w:color w:val="002060"/>
                <w:sz w:val="24"/>
                <w:szCs w:val="24"/>
                <w:lang w:eastAsia="en-GB"/>
              </w:rPr>
              <w:drawing>
                <wp:inline distT="0" distB="0" distL="0" distR="0" wp14:anchorId="631894FF" wp14:editId="4118EF3A">
                  <wp:extent cx="1486157" cy="2303584"/>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93492" cy="2314953"/>
                          </a:xfrm>
                          <a:prstGeom prst="rect">
                            <a:avLst/>
                          </a:prstGeom>
                        </pic:spPr>
                      </pic:pic>
                    </a:graphicData>
                  </a:graphic>
                </wp:inline>
              </w:drawing>
            </w:r>
            <w:r w:rsidR="001B0CDB" w:rsidRPr="001E615B">
              <w:rPr>
                <w:rFonts w:ascii="Verdana" w:hAnsi="Verdana"/>
                <w:i/>
                <w:iCs/>
                <w:color w:val="000000"/>
                <w:sz w:val="24"/>
                <w:szCs w:val="24"/>
                <w:shd w:val="clear" w:color="auto" w:fill="FFFFFF"/>
              </w:rPr>
              <w:t xml:space="preserve"> </w:t>
            </w:r>
            <w:r>
              <w:rPr>
                <w:rFonts w:ascii="Verdana" w:eastAsia="Times New Roman" w:hAnsi="Verdana" w:cs="Times New Roman"/>
                <w:i/>
                <w:iCs/>
                <w:noProof/>
                <w:color w:val="002060"/>
                <w:sz w:val="24"/>
                <w:szCs w:val="24"/>
                <w:lang w:eastAsia="en-GB"/>
              </w:rPr>
              <w:drawing>
                <wp:inline distT="0" distB="0" distL="0" distR="0" wp14:anchorId="6816C977" wp14:editId="4D3BCFCB">
                  <wp:extent cx="1465976" cy="227079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87056" cy="2303442"/>
                          </a:xfrm>
                          <a:prstGeom prst="rect">
                            <a:avLst/>
                          </a:prstGeom>
                        </pic:spPr>
                      </pic:pic>
                    </a:graphicData>
                  </a:graphic>
                </wp:inline>
              </w:drawing>
            </w:r>
          </w:p>
        </w:tc>
      </w:tr>
    </w:tbl>
    <w:p w14:paraId="1C76E45F" w14:textId="27DA22A0" w:rsidR="00C96B26" w:rsidRDefault="00C96B26" w:rsidP="006012BB">
      <w:pPr>
        <w:rPr>
          <w:sz w:val="32"/>
          <w:szCs w:val="32"/>
        </w:rPr>
      </w:pPr>
    </w:p>
    <w:p w14:paraId="219F55C7" w14:textId="4C181107"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9853BC">
        <w:trPr>
          <w:trHeight w:val="3587"/>
        </w:trPr>
        <w:tc>
          <w:tcPr>
            <w:tcW w:w="10485" w:type="dxa"/>
          </w:tcPr>
          <w:p w14:paraId="65DB888B" w14:textId="016DC35D" w:rsidR="00B12E5A" w:rsidRDefault="00194837" w:rsidP="003F2B3C">
            <w:pPr>
              <w:shd w:val="clear" w:color="auto" w:fill="FFFFFF"/>
              <w:rPr>
                <w:rFonts w:ascii="Verdana" w:hAnsi="Verdana"/>
                <w:color w:val="000000"/>
                <w:shd w:val="clear" w:color="auto" w:fill="FFFFFF"/>
              </w:rPr>
            </w:pPr>
            <w:r>
              <w:rPr>
                <w:rFonts w:ascii="Verdana" w:hAnsi="Verdana"/>
                <w:color w:val="000000"/>
                <w:shd w:val="clear" w:color="auto" w:fill="FFFFFF"/>
              </w:rPr>
              <w:lastRenderedPageBreak/>
              <w:t xml:space="preserve">National Theatre resources - </w:t>
            </w:r>
            <w:hyperlink r:id="rId7" w:history="1">
              <w:r w:rsidRPr="001A58B2">
                <w:rPr>
                  <w:rStyle w:val="Hyperlink"/>
                  <w:rFonts w:ascii="Verdana" w:hAnsi="Verdana"/>
                  <w:shd w:val="clear" w:color="auto" w:fill="FFFFFF"/>
                </w:rPr>
                <w:t>https://www.nationaltheatre.org.uk/learn-explore/schools/teacher-resources/?all=true</w:t>
              </w:r>
            </w:hyperlink>
            <w:r>
              <w:rPr>
                <w:rFonts w:ascii="Verdana" w:hAnsi="Verdana"/>
                <w:color w:val="000000"/>
                <w:shd w:val="clear" w:color="auto" w:fill="FFFFFF"/>
              </w:rPr>
              <w:t xml:space="preserve"> </w:t>
            </w:r>
          </w:p>
          <w:p w14:paraId="6AEC8978" w14:textId="0F62B3C3" w:rsidR="00194837" w:rsidRDefault="00194837" w:rsidP="003F2B3C">
            <w:pPr>
              <w:shd w:val="clear" w:color="auto" w:fill="FFFFFF"/>
              <w:rPr>
                <w:rFonts w:ascii="Verdana" w:hAnsi="Verdana"/>
                <w:color w:val="000000"/>
                <w:shd w:val="clear" w:color="auto" w:fill="FFFFFF"/>
              </w:rPr>
            </w:pPr>
          </w:p>
          <w:p w14:paraId="589705E6" w14:textId="1BAF3423" w:rsidR="00194837" w:rsidRDefault="00194837" w:rsidP="003F2B3C">
            <w:pPr>
              <w:shd w:val="clear" w:color="auto" w:fill="FFFFFF"/>
              <w:rPr>
                <w:rFonts w:ascii="Verdana" w:hAnsi="Verdana"/>
                <w:color w:val="000000"/>
                <w:shd w:val="clear" w:color="auto" w:fill="FFFFFF"/>
              </w:rPr>
            </w:pPr>
            <w:r>
              <w:rPr>
                <w:rFonts w:ascii="Verdana" w:hAnsi="Verdana"/>
                <w:color w:val="000000"/>
                <w:shd w:val="clear" w:color="auto" w:fill="FFFFFF"/>
              </w:rPr>
              <w:t xml:space="preserve">BBC Bitesize Drama - </w:t>
            </w:r>
            <w:hyperlink r:id="rId8" w:history="1">
              <w:r w:rsidRPr="001A58B2">
                <w:rPr>
                  <w:rStyle w:val="Hyperlink"/>
                  <w:rFonts w:ascii="Verdana" w:hAnsi="Verdana"/>
                  <w:shd w:val="clear" w:color="auto" w:fill="FFFFFF"/>
                </w:rPr>
                <w:t>https://www.bbc.co.uk/bitesize/articles/zd4np4j#zq8yf82</w:t>
              </w:r>
            </w:hyperlink>
            <w:r>
              <w:rPr>
                <w:rFonts w:ascii="Verdana" w:hAnsi="Verdana"/>
                <w:color w:val="000000"/>
                <w:shd w:val="clear" w:color="auto" w:fill="FFFFFF"/>
              </w:rPr>
              <w:t xml:space="preserve"> </w:t>
            </w:r>
          </w:p>
          <w:p w14:paraId="2B6FF5A9" w14:textId="01303129" w:rsidR="00194837" w:rsidRDefault="00194837" w:rsidP="003F2B3C">
            <w:pPr>
              <w:shd w:val="clear" w:color="auto" w:fill="FFFFFF"/>
              <w:rPr>
                <w:rFonts w:ascii="Verdana" w:hAnsi="Verdana"/>
                <w:color w:val="000000"/>
                <w:shd w:val="clear" w:color="auto" w:fill="FFFFFF"/>
              </w:rPr>
            </w:pPr>
          </w:p>
          <w:p w14:paraId="30DAA06D" w14:textId="1FFE84F4" w:rsidR="00194837" w:rsidRDefault="00194837" w:rsidP="003F2B3C">
            <w:pPr>
              <w:shd w:val="clear" w:color="auto" w:fill="FFFFFF"/>
              <w:rPr>
                <w:rFonts w:ascii="Verdana" w:hAnsi="Verdana"/>
                <w:color w:val="000000"/>
                <w:shd w:val="clear" w:color="auto" w:fill="FFFFFF"/>
              </w:rPr>
            </w:pPr>
            <w:r>
              <w:rPr>
                <w:rFonts w:ascii="Verdana" w:hAnsi="Verdana"/>
                <w:color w:val="000000"/>
                <w:shd w:val="clear" w:color="auto" w:fill="FFFFFF"/>
              </w:rPr>
              <w:t xml:space="preserve">V&amp;A Theatre and Performance archives - </w:t>
            </w:r>
            <w:hyperlink r:id="rId9" w:history="1">
              <w:r w:rsidRPr="001A58B2">
                <w:rPr>
                  <w:rStyle w:val="Hyperlink"/>
                  <w:rFonts w:ascii="Verdana" w:hAnsi="Verdana"/>
                  <w:shd w:val="clear" w:color="auto" w:fill="FFFFFF"/>
                </w:rPr>
                <w:t>https://www.vam.ac.uk/collections/theatre-performance?srsltid=AfmBOoomHjnChVJn9y5bfBwTctyOREHqWD4UNiQMs56ObSdH-KkQSKd-</w:t>
              </w:r>
            </w:hyperlink>
            <w:r>
              <w:rPr>
                <w:rFonts w:ascii="Verdana" w:hAnsi="Verdana"/>
                <w:color w:val="000000"/>
                <w:shd w:val="clear" w:color="auto" w:fill="FFFFFF"/>
              </w:rPr>
              <w:t xml:space="preserve"> </w:t>
            </w:r>
          </w:p>
          <w:p w14:paraId="636DAC35" w14:textId="012C50C3"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9853BC">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94837"/>
    <w:rsid w:val="001B080A"/>
    <w:rsid w:val="001B0CDB"/>
    <w:rsid w:val="001E615B"/>
    <w:rsid w:val="002C6310"/>
    <w:rsid w:val="003F2B3C"/>
    <w:rsid w:val="004141AA"/>
    <w:rsid w:val="004212E6"/>
    <w:rsid w:val="00455F38"/>
    <w:rsid w:val="004A7D2D"/>
    <w:rsid w:val="004E508E"/>
    <w:rsid w:val="005B34CD"/>
    <w:rsid w:val="005C2ADA"/>
    <w:rsid w:val="005C491C"/>
    <w:rsid w:val="00600D14"/>
    <w:rsid w:val="006012BB"/>
    <w:rsid w:val="006E3556"/>
    <w:rsid w:val="007E5C02"/>
    <w:rsid w:val="0082039C"/>
    <w:rsid w:val="008D477B"/>
    <w:rsid w:val="008F6C26"/>
    <w:rsid w:val="00920585"/>
    <w:rsid w:val="0093104C"/>
    <w:rsid w:val="009352F5"/>
    <w:rsid w:val="009853BC"/>
    <w:rsid w:val="009D0BFB"/>
    <w:rsid w:val="00A64F1E"/>
    <w:rsid w:val="00AD03F7"/>
    <w:rsid w:val="00AF4C1A"/>
    <w:rsid w:val="00B12E5A"/>
    <w:rsid w:val="00B245FA"/>
    <w:rsid w:val="00B3042A"/>
    <w:rsid w:val="00C20CB3"/>
    <w:rsid w:val="00C3725F"/>
    <w:rsid w:val="00C96B26"/>
    <w:rsid w:val="00D008D5"/>
    <w:rsid w:val="00D76A23"/>
    <w:rsid w:val="00D80643"/>
    <w:rsid w:val="00D944D3"/>
    <w:rsid w:val="00E2643B"/>
    <w:rsid w:val="00E646A3"/>
    <w:rsid w:val="00EF71F1"/>
    <w:rsid w:val="00F04698"/>
    <w:rsid w:val="00F150F3"/>
    <w:rsid w:val="00FB2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488507">
      <w:bodyDiv w:val="1"/>
      <w:marLeft w:val="0"/>
      <w:marRight w:val="0"/>
      <w:marTop w:val="0"/>
      <w:marBottom w:val="0"/>
      <w:divBdr>
        <w:top w:val="none" w:sz="0" w:space="0" w:color="auto"/>
        <w:left w:val="none" w:sz="0" w:space="0" w:color="auto"/>
        <w:bottom w:val="none" w:sz="0" w:space="0" w:color="auto"/>
        <w:right w:val="none" w:sz="0" w:space="0" w:color="auto"/>
      </w:divBdr>
      <w:divsChild>
        <w:div w:id="767113986">
          <w:marLeft w:val="0"/>
          <w:marRight w:val="0"/>
          <w:marTop w:val="0"/>
          <w:marBottom w:val="0"/>
          <w:divBdr>
            <w:top w:val="none" w:sz="0" w:space="0" w:color="auto"/>
            <w:left w:val="none" w:sz="0" w:space="0" w:color="auto"/>
            <w:bottom w:val="none" w:sz="0" w:space="0" w:color="auto"/>
            <w:right w:val="none" w:sz="0" w:space="0" w:color="auto"/>
          </w:divBdr>
        </w:div>
        <w:div w:id="1438721961">
          <w:marLeft w:val="0"/>
          <w:marRight w:val="0"/>
          <w:marTop w:val="0"/>
          <w:marBottom w:val="0"/>
          <w:divBdr>
            <w:top w:val="none" w:sz="0" w:space="0" w:color="auto"/>
            <w:left w:val="none" w:sz="0" w:space="0" w:color="auto"/>
            <w:bottom w:val="none" w:sz="0" w:space="0" w:color="auto"/>
            <w:right w:val="none" w:sz="0" w:space="0" w:color="auto"/>
          </w:divBdr>
        </w:div>
        <w:div w:id="486017561">
          <w:marLeft w:val="0"/>
          <w:marRight w:val="0"/>
          <w:marTop w:val="0"/>
          <w:marBottom w:val="0"/>
          <w:divBdr>
            <w:top w:val="none" w:sz="0" w:space="0" w:color="auto"/>
            <w:left w:val="none" w:sz="0" w:space="0" w:color="auto"/>
            <w:bottom w:val="none" w:sz="0" w:space="0" w:color="auto"/>
            <w:right w:val="none" w:sz="0" w:space="0" w:color="auto"/>
          </w:divBdr>
        </w:div>
        <w:div w:id="1771975174">
          <w:marLeft w:val="0"/>
          <w:marRight w:val="0"/>
          <w:marTop w:val="0"/>
          <w:marBottom w:val="0"/>
          <w:divBdr>
            <w:top w:val="none" w:sz="0" w:space="0" w:color="auto"/>
            <w:left w:val="none" w:sz="0" w:space="0" w:color="auto"/>
            <w:bottom w:val="none" w:sz="0" w:space="0" w:color="auto"/>
            <w:right w:val="none" w:sz="0" w:space="0" w:color="auto"/>
          </w:divBdr>
        </w:div>
        <w:div w:id="963656278">
          <w:marLeft w:val="0"/>
          <w:marRight w:val="0"/>
          <w:marTop w:val="0"/>
          <w:marBottom w:val="0"/>
          <w:divBdr>
            <w:top w:val="none" w:sz="0" w:space="0" w:color="auto"/>
            <w:left w:val="none" w:sz="0" w:space="0" w:color="auto"/>
            <w:bottom w:val="none" w:sz="0" w:space="0" w:color="auto"/>
            <w:right w:val="none" w:sz="0" w:space="0" w:color="auto"/>
          </w:divBdr>
        </w:div>
      </w:divsChild>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d4np4j#zq8yf82" TargetMode="External"/><Relationship Id="rId3" Type="http://schemas.openxmlformats.org/officeDocument/2006/relationships/settings" Target="settings.xml"/><Relationship Id="rId7" Type="http://schemas.openxmlformats.org/officeDocument/2006/relationships/hyperlink" Target="https://www.nationaltheatre.org.uk/learn-explore/schools/teacher-resources/?all=tru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vam.ac.uk/collections/theatre-performance?srsltid=AfmBOoomHjnChVJn9y5bfBwTctyOREHqWD4UNiQMs56ObSdH-KkQSK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452</Words>
  <Characters>2581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Stephanie Kirton (Kenwood)</cp:lastModifiedBy>
  <cp:revision>2</cp:revision>
  <cp:lastPrinted>2024-09-11T08:35:00Z</cp:lastPrinted>
  <dcterms:created xsi:type="dcterms:W3CDTF">2024-09-27T09:44:00Z</dcterms:created>
  <dcterms:modified xsi:type="dcterms:W3CDTF">2024-09-27T09:44:00Z</dcterms:modified>
</cp:coreProperties>
</file>