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E4174B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B725E2">
              <w:rPr>
                <w:rFonts w:ascii="Verdana" w:hAnsi="Verdana"/>
                <w:b/>
                <w:bCs/>
                <w:sz w:val="24"/>
                <w:szCs w:val="24"/>
              </w:rPr>
              <w:t xml:space="preserve">P16 Y2 Sport </w:t>
            </w:r>
          </w:p>
        </w:tc>
        <w:tc>
          <w:tcPr>
            <w:tcW w:w="2956" w:type="dxa"/>
          </w:tcPr>
          <w:p w14:paraId="181E5C95" w14:textId="05CEC389"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340D8">
              <w:rPr>
                <w:rFonts w:ascii="Verdana" w:hAnsi="Verdana"/>
                <w:b/>
                <w:bCs/>
                <w:sz w:val="24"/>
                <w:szCs w:val="24"/>
              </w:rPr>
              <w:t>PHSE</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BF6E0A4" w:rsidR="00B245FA" w:rsidRPr="00B245FA" w:rsidRDefault="00CB058F"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6E754FB4"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09739A">
              <w:rPr>
                <w:rFonts w:ascii="Verdana" w:hAnsi="Verdana"/>
                <w:b/>
                <w:bCs/>
                <w:color w:val="002060"/>
                <w:sz w:val="24"/>
                <w:szCs w:val="24"/>
              </w:rPr>
              <w:t xml:space="preserve">P16 Deepening </w:t>
            </w:r>
          </w:p>
        </w:tc>
      </w:tr>
      <w:tr w:rsidR="00B245FA" w:rsidRPr="00B245FA" w14:paraId="351A68E2" w14:textId="77777777" w:rsidTr="00B32911">
        <w:trPr>
          <w:trHeight w:val="481"/>
        </w:trPr>
        <w:tc>
          <w:tcPr>
            <w:tcW w:w="9067" w:type="dxa"/>
            <w:gridSpan w:val="5"/>
          </w:tcPr>
          <w:p w14:paraId="0C60F92F" w14:textId="77777777" w:rsidR="00423948" w:rsidRPr="00423948" w:rsidRDefault="00B245FA" w:rsidP="00423948">
            <w:pPr>
              <w:pStyle w:val="NormalWeb"/>
              <w:rPr>
                <w:rFonts w:ascii="Verdana" w:hAnsi="Verdana"/>
                <w:sz w:val="20"/>
                <w:szCs w:val="20"/>
              </w:rPr>
            </w:pPr>
            <w:r w:rsidRPr="00B32911">
              <w:rPr>
                <w:rFonts w:ascii="Verdana" w:hAnsi="Verdana"/>
                <w:b/>
                <w:bCs/>
                <w:color w:val="002060"/>
              </w:rPr>
              <w:t xml:space="preserve">Term 1 focus: </w:t>
            </w:r>
            <w:r w:rsidR="00423948" w:rsidRPr="00423948">
              <w:rPr>
                <w:rFonts w:ascii="Verdana" w:hAnsi="Verdana"/>
                <w:sz w:val="20"/>
                <w:szCs w:val="20"/>
              </w:rPr>
              <w:t xml:space="preserve">This term, students will delve into key concepts in physical fitness and training. They will begin by learning about the </w:t>
            </w:r>
            <w:r w:rsidR="00423948" w:rsidRPr="00423948">
              <w:rPr>
                <w:rStyle w:val="Strong"/>
                <w:rFonts w:ascii="Verdana" w:hAnsi="Verdana"/>
                <w:b w:val="0"/>
                <w:bCs w:val="0"/>
                <w:sz w:val="20"/>
                <w:szCs w:val="20"/>
              </w:rPr>
              <w:t>components of physical fitness</w:t>
            </w:r>
            <w:r w:rsidR="00423948" w:rsidRPr="00423948">
              <w:rPr>
                <w:rFonts w:ascii="Verdana" w:hAnsi="Verdana"/>
                <w:sz w:val="20"/>
                <w:szCs w:val="20"/>
              </w:rPr>
              <w:t xml:space="preserve"> (such as strength, flexibility, endurance, and balance) and how each contributes to overall health and athletic performance. Students will also explore </w:t>
            </w:r>
            <w:r w:rsidR="00423948" w:rsidRPr="00423948">
              <w:rPr>
                <w:rStyle w:val="Strong"/>
                <w:rFonts w:ascii="Verdana" w:hAnsi="Verdana"/>
                <w:b w:val="0"/>
                <w:bCs w:val="0"/>
                <w:sz w:val="20"/>
                <w:szCs w:val="20"/>
              </w:rPr>
              <w:t>exercise intensity</w:t>
            </w:r>
            <w:r w:rsidR="00423948" w:rsidRPr="00423948">
              <w:rPr>
                <w:rFonts w:ascii="Verdana" w:hAnsi="Verdana"/>
                <w:b/>
                <w:bCs/>
                <w:sz w:val="20"/>
                <w:szCs w:val="20"/>
              </w:rPr>
              <w:t>,</w:t>
            </w:r>
            <w:r w:rsidR="00423948" w:rsidRPr="00423948">
              <w:rPr>
                <w:rFonts w:ascii="Verdana" w:hAnsi="Verdana"/>
                <w:sz w:val="20"/>
                <w:szCs w:val="20"/>
              </w:rPr>
              <w:t xml:space="preserve"> discovering methods such as heart rate, perceived exertion, and the talk test to measure and manage intensity effectively.</w:t>
            </w:r>
          </w:p>
          <w:p w14:paraId="7F442695" w14:textId="7434D676" w:rsidR="00423948" w:rsidRPr="00423948" w:rsidRDefault="00423948" w:rsidP="00423948">
            <w:pPr>
              <w:pStyle w:val="NormalWeb"/>
              <w:rPr>
                <w:rFonts w:ascii="Verdana" w:hAnsi="Verdana"/>
                <w:sz w:val="20"/>
                <w:szCs w:val="20"/>
              </w:rPr>
            </w:pPr>
            <w:r w:rsidRPr="00423948">
              <w:rPr>
                <w:rFonts w:ascii="Verdana" w:hAnsi="Verdana"/>
                <w:sz w:val="20"/>
                <w:szCs w:val="20"/>
              </w:rPr>
              <w:t xml:space="preserve">Building on this, students will study the </w:t>
            </w:r>
            <w:r w:rsidRPr="00423948">
              <w:rPr>
                <w:rStyle w:val="Strong"/>
                <w:rFonts w:ascii="Verdana" w:hAnsi="Verdana"/>
                <w:b w:val="0"/>
                <w:bCs w:val="0"/>
                <w:sz w:val="20"/>
                <w:szCs w:val="20"/>
              </w:rPr>
              <w:t>basic principles of training</w:t>
            </w:r>
            <w:r w:rsidRPr="00423948">
              <w:rPr>
                <w:rFonts w:ascii="Verdana" w:hAnsi="Verdana"/>
                <w:sz w:val="20"/>
                <w:szCs w:val="20"/>
              </w:rPr>
              <w:t xml:space="preserve"> using the FITT method (Frequency, Intensity, Time, and Type) and additional principles, including </w:t>
            </w:r>
            <w:r w:rsidRPr="00423948">
              <w:rPr>
                <w:rStyle w:val="Strong"/>
                <w:rFonts w:ascii="Verdana" w:hAnsi="Verdana"/>
                <w:b w:val="0"/>
                <w:bCs w:val="0"/>
                <w:sz w:val="20"/>
                <w:szCs w:val="20"/>
              </w:rPr>
              <w:t>progressive overload, specificity, reversibility, and recovery</w:t>
            </w:r>
            <w:r w:rsidRPr="00423948">
              <w:rPr>
                <w:rFonts w:ascii="Verdana" w:hAnsi="Verdana"/>
                <w:b/>
                <w:bCs/>
                <w:sz w:val="20"/>
                <w:szCs w:val="20"/>
              </w:rPr>
              <w:t>,</w:t>
            </w:r>
            <w:r w:rsidRPr="00423948">
              <w:rPr>
                <w:rFonts w:ascii="Verdana" w:hAnsi="Verdana"/>
                <w:sz w:val="20"/>
                <w:szCs w:val="20"/>
              </w:rPr>
              <w:t xml:space="preserve"> to understand how to optimi</w:t>
            </w:r>
            <w:r w:rsidR="00F02F5A">
              <w:rPr>
                <w:rFonts w:ascii="Verdana" w:hAnsi="Verdana"/>
                <w:sz w:val="20"/>
                <w:szCs w:val="20"/>
              </w:rPr>
              <w:t>s</w:t>
            </w:r>
            <w:r w:rsidRPr="00423948">
              <w:rPr>
                <w:rFonts w:ascii="Verdana" w:hAnsi="Verdana"/>
                <w:sz w:val="20"/>
                <w:szCs w:val="20"/>
              </w:rPr>
              <w:t>e training routines.</w:t>
            </w:r>
          </w:p>
          <w:p w14:paraId="26A4AE18" w14:textId="77777777" w:rsidR="007340D8" w:rsidRDefault="00423948" w:rsidP="00423948">
            <w:pPr>
              <w:pStyle w:val="NormalWeb"/>
              <w:rPr>
                <w:rFonts w:ascii="Verdana" w:hAnsi="Verdana"/>
                <w:sz w:val="20"/>
                <w:szCs w:val="20"/>
              </w:rPr>
            </w:pPr>
            <w:r w:rsidRPr="00423948">
              <w:rPr>
                <w:rFonts w:ascii="Verdana" w:hAnsi="Verdana"/>
                <w:sz w:val="20"/>
                <w:szCs w:val="20"/>
              </w:rPr>
              <w:t xml:space="preserve">The term will also focus on the </w:t>
            </w:r>
            <w:r w:rsidRPr="00423948">
              <w:rPr>
                <w:rStyle w:val="Strong"/>
                <w:rFonts w:ascii="Verdana" w:hAnsi="Verdana"/>
                <w:b w:val="0"/>
                <w:bCs w:val="0"/>
                <w:sz w:val="20"/>
                <w:szCs w:val="20"/>
              </w:rPr>
              <w:t>requirements for various fitness training methods</w:t>
            </w:r>
            <w:r w:rsidRPr="00423948">
              <w:rPr>
                <w:rFonts w:ascii="Verdana" w:hAnsi="Verdana"/>
                <w:b/>
                <w:bCs/>
                <w:sz w:val="20"/>
                <w:szCs w:val="20"/>
              </w:rPr>
              <w:t>,</w:t>
            </w:r>
            <w:r w:rsidRPr="00423948">
              <w:rPr>
                <w:rFonts w:ascii="Verdana" w:hAnsi="Verdana"/>
                <w:sz w:val="20"/>
                <w:szCs w:val="20"/>
              </w:rPr>
              <w:t xml:space="preserve"> such as </w:t>
            </w:r>
            <w:r w:rsidRPr="00423948">
              <w:rPr>
                <w:rStyle w:val="Strong"/>
                <w:rFonts w:ascii="Verdana" w:hAnsi="Verdana"/>
                <w:b w:val="0"/>
                <w:bCs w:val="0"/>
                <w:sz w:val="20"/>
                <w:szCs w:val="20"/>
              </w:rPr>
              <w:t>circuit training, interval training, continuous training, and resistance training</w:t>
            </w:r>
            <w:r w:rsidRPr="00423948">
              <w:rPr>
                <w:rFonts w:ascii="Verdana" w:hAnsi="Verdana"/>
                <w:sz w:val="20"/>
                <w:szCs w:val="20"/>
              </w:rPr>
              <w:t>. Students will learn how each method is structured and how to apply these methods to different fitness goals. By the end of the term, students will be able to design personalized fitness plans that integrate appropriate training principles and methods for improved health and performance.</w:t>
            </w:r>
          </w:p>
          <w:p w14:paraId="45E674C4" w14:textId="208B9A21" w:rsidR="00423948" w:rsidRPr="00423948" w:rsidRDefault="00423948" w:rsidP="00423948">
            <w:pPr>
              <w:pStyle w:val="NormalWeb"/>
              <w:rPr>
                <w:rFonts w:ascii="Verdana" w:hAnsi="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0A0FA8F" w:rsidR="00B245FA" w:rsidRPr="007340D8" w:rsidRDefault="00D10B5C" w:rsidP="00AE7FA6">
            <w:pPr>
              <w:tabs>
                <w:tab w:val="center" w:pos="3925"/>
              </w:tabs>
              <w:rPr>
                <w:rFonts w:cstheme="minorHAnsi"/>
                <w:sz w:val="24"/>
                <w:szCs w:val="24"/>
              </w:rPr>
            </w:pPr>
            <w:r>
              <w:t>To identify and explain the main components of physical fitness</w:t>
            </w:r>
            <w:r w:rsidR="00AE7FA6" w:rsidRPr="007340D8">
              <w:rPr>
                <w:rFonts w:cstheme="minorHAnsi"/>
                <w:sz w:val="24"/>
                <w:szCs w:val="24"/>
              </w:rPr>
              <w:tab/>
            </w:r>
          </w:p>
        </w:tc>
      </w:tr>
      <w:tr w:rsidR="00E172AD" w:rsidRPr="00B245FA" w14:paraId="73FCEE28" w14:textId="77777777" w:rsidTr="00B32911">
        <w:trPr>
          <w:trHeight w:val="259"/>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7135E3F6" w:rsidR="00E172AD" w:rsidRPr="007340D8" w:rsidRDefault="00D10B5C" w:rsidP="00E172AD">
            <w:pPr>
              <w:rPr>
                <w:rFonts w:cstheme="minorHAnsi"/>
                <w:sz w:val="24"/>
                <w:szCs w:val="24"/>
              </w:rPr>
            </w:pPr>
            <w:r>
              <w:t xml:space="preserve">To identify and explain the main components of skill-related fitness </w:t>
            </w:r>
          </w:p>
        </w:tc>
      </w:tr>
      <w:tr w:rsidR="00AE7FA6" w:rsidRPr="00B245FA" w14:paraId="4E0D80F6" w14:textId="77777777" w:rsidTr="00B245FA">
        <w:trPr>
          <w:trHeight w:val="537"/>
        </w:trPr>
        <w:tc>
          <w:tcPr>
            <w:tcW w:w="1001" w:type="dxa"/>
          </w:tcPr>
          <w:p w14:paraId="49496466"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3</w:t>
            </w:r>
          </w:p>
          <w:p w14:paraId="1F9D7E3D" w14:textId="77777777" w:rsidR="00AE7FA6" w:rsidRPr="00B245FA" w:rsidRDefault="00AE7FA6" w:rsidP="00AE7FA6">
            <w:pPr>
              <w:rPr>
                <w:rFonts w:ascii="Verdana" w:hAnsi="Verdana"/>
                <w:color w:val="002060"/>
                <w:sz w:val="24"/>
                <w:szCs w:val="24"/>
              </w:rPr>
            </w:pPr>
          </w:p>
        </w:tc>
        <w:tc>
          <w:tcPr>
            <w:tcW w:w="8066" w:type="dxa"/>
            <w:gridSpan w:val="4"/>
          </w:tcPr>
          <w:p w14:paraId="7800B430" w14:textId="29A2B347" w:rsidR="00AE7FA6" w:rsidRPr="007340D8" w:rsidRDefault="00423948" w:rsidP="00AE7FA6">
            <w:pPr>
              <w:rPr>
                <w:rFonts w:cstheme="minorHAnsi"/>
                <w:sz w:val="24"/>
                <w:szCs w:val="24"/>
              </w:rPr>
            </w:pPr>
            <w:r>
              <w:t>To understand different levels of exercise intensity and explain how to measure intensity using methods such as heart rate</w:t>
            </w:r>
          </w:p>
        </w:tc>
      </w:tr>
      <w:tr w:rsidR="00AE7FA6" w:rsidRPr="00B245FA" w14:paraId="5F8539E1" w14:textId="77777777" w:rsidTr="00B245FA">
        <w:trPr>
          <w:trHeight w:val="537"/>
        </w:trPr>
        <w:tc>
          <w:tcPr>
            <w:tcW w:w="1001" w:type="dxa"/>
          </w:tcPr>
          <w:p w14:paraId="77192A0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36C6AB4C" w:rsidR="00AE7FA6" w:rsidRPr="007340D8" w:rsidRDefault="00423948" w:rsidP="00AE7FA6">
            <w:pPr>
              <w:rPr>
                <w:rFonts w:cstheme="minorHAnsi"/>
                <w:sz w:val="24"/>
                <w:szCs w:val="24"/>
              </w:rPr>
            </w:pPr>
            <w:r>
              <w:t xml:space="preserve">To understand and explain the basic principles of training using the FITT method and apply these principles to create </w:t>
            </w:r>
            <w:r w:rsidR="001B5205">
              <w:t>an</w:t>
            </w:r>
            <w:r>
              <w:t xml:space="preserve"> exercise plan</w:t>
            </w:r>
          </w:p>
        </w:tc>
      </w:tr>
      <w:tr w:rsidR="00AE7FA6" w:rsidRPr="00B245FA" w14:paraId="5F8F9DF1" w14:textId="77777777" w:rsidTr="00B245FA">
        <w:trPr>
          <w:trHeight w:val="537"/>
        </w:trPr>
        <w:tc>
          <w:tcPr>
            <w:tcW w:w="1001" w:type="dxa"/>
          </w:tcPr>
          <w:p w14:paraId="150A53B1"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5615F80" w:rsidR="00AE7FA6" w:rsidRPr="007340D8" w:rsidRDefault="00423948" w:rsidP="00AE7FA6">
            <w:pPr>
              <w:rPr>
                <w:rFonts w:cstheme="minorHAnsi"/>
                <w:sz w:val="24"/>
                <w:szCs w:val="24"/>
              </w:rPr>
            </w:pPr>
            <w:r>
              <w:t>To identify and explain additional principles of training</w:t>
            </w:r>
          </w:p>
        </w:tc>
      </w:tr>
      <w:tr w:rsidR="00AE7FA6" w:rsidRPr="00B245FA" w14:paraId="6E33B8A5" w14:textId="77777777" w:rsidTr="00B245FA">
        <w:trPr>
          <w:trHeight w:val="537"/>
        </w:trPr>
        <w:tc>
          <w:tcPr>
            <w:tcW w:w="1001" w:type="dxa"/>
          </w:tcPr>
          <w:p w14:paraId="23AB0FFA"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5EA430B" w:rsidR="00AE7FA6" w:rsidRPr="007340D8" w:rsidRDefault="00423948" w:rsidP="00AE7FA6">
            <w:pPr>
              <w:rPr>
                <w:rFonts w:cstheme="minorHAnsi"/>
                <w:sz w:val="24"/>
                <w:szCs w:val="24"/>
              </w:rPr>
            </w:pPr>
            <w:r>
              <w:t>To describe the specific requirements and key characteristics of various fitness training methods and understand how to apply them to different fitness goals</w:t>
            </w:r>
          </w:p>
        </w:tc>
      </w:tr>
      <w:tr w:rsidR="00AE7FA6" w:rsidRPr="00B245FA" w14:paraId="604C67E2" w14:textId="77777777" w:rsidTr="00B245FA">
        <w:trPr>
          <w:trHeight w:val="537"/>
        </w:trPr>
        <w:tc>
          <w:tcPr>
            <w:tcW w:w="1001" w:type="dxa"/>
          </w:tcPr>
          <w:p w14:paraId="513F87CE"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88CA27A" w:rsidR="00AE7FA6" w:rsidRPr="007340D8" w:rsidRDefault="00423948" w:rsidP="00AE7FA6">
            <w:pPr>
              <w:rPr>
                <w:rFonts w:cstheme="minorHAnsi"/>
                <w:sz w:val="24"/>
                <w:szCs w:val="24"/>
              </w:rPr>
            </w:pPr>
            <w:r>
              <w:t>To identify and analyse personal information, such as fitness levels, goals, age, and medical history, and use this data to design a safe and effective training programme tailored to individual needs</w:t>
            </w:r>
          </w:p>
        </w:tc>
      </w:tr>
    </w:tbl>
    <w:p w14:paraId="058577F7" w14:textId="77777777" w:rsidR="0019772E" w:rsidRDefault="0019772E">
      <w:pPr>
        <w:rPr>
          <w:rFonts w:ascii="Verdana" w:hAnsi="Verdana"/>
          <w:color w:val="002060"/>
        </w:rPr>
      </w:pPr>
    </w:p>
    <w:p w14:paraId="07499208" w14:textId="77777777" w:rsidR="0019772E" w:rsidRDefault="0019772E">
      <w:pPr>
        <w:rPr>
          <w:rFonts w:ascii="Verdana" w:hAnsi="Verdana"/>
          <w:color w:val="002060"/>
        </w:rPr>
      </w:pPr>
    </w:p>
    <w:p w14:paraId="4D50AA4D" w14:textId="6C5801CA"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481"/>
        <w:gridCol w:w="1479"/>
        <w:gridCol w:w="1747"/>
        <w:gridCol w:w="1196"/>
        <w:gridCol w:w="1448"/>
        <w:gridCol w:w="1665"/>
      </w:tblGrid>
      <w:tr w:rsidR="00B725E2" w:rsidRPr="00B32911" w14:paraId="56E7C716" w14:textId="77777777" w:rsidTr="00007E0B">
        <w:tc>
          <w:tcPr>
            <w:tcW w:w="1484" w:type="dxa"/>
          </w:tcPr>
          <w:p w14:paraId="3ED141E8" w14:textId="064BCE78" w:rsidR="00B725E2" w:rsidRPr="00B32911" w:rsidRDefault="00B725E2" w:rsidP="00B725E2">
            <w:pPr>
              <w:rPr>
                <w:rFonts w:ascii="Verdana" w:hAnsi="Verdana"/>
                <w:color w:val="002060"/>
              </w:rPr>
            </w:pPr>
            <w:r>
              <w:rPr>
                <w:rFonts w:ascii="Verdana" w:hAnsi="Verdana"/>
                <w:color w:val="002060"/>
                <w:sz w:val="24"/>
                <w:szCs w:val="24"/>
              </w:rPr>
              <w:t xml:space="preserve">Aerobic endurance </w:t>
            </w:r>
          </w:p>
        </w:tc>
        <w:tc>
          <w:tcPr>
            <w:tcW w:w="1465" w:type="dxa"/>
          </w:tcPr>
          <w:p w14:paraId="7CDA4861" w14:textId="253C8406" w:rsidR="00B725E2" w:rsidRPr="00B32911" w:rsidRDefault="00B725E2" w:rsidP="00B725E2">
            <w:pPr>
              <w:rPr>
                <w:rFonts w:ascii="Verdana" w:hAnsi="Verdana"/>
                <w:color w:val="002060"/>
              </w:rPr>
            </w:pPr>
            <w:r>
              <w:rPr>
                <w:rFonts w:ascii="Verdana" w:hAnsi="Verdana"/>
                <w:color w:val="002060"/>
                <w:sz w:val="24"/>
                <w:szCs w:val="24"/>
              </w:rPr>
              <w:t xml:space="preserve">Muscular endurance </w:t>
            </w:r>
          </w:p>
        </w:tc>
        <w:tc>
          <w:tcPr>
            <w:tcW w:w="1389" w:type="dxa"/>
          </w:tcPr>
          <w:p w14:paraId="5D17AF0B" w14:textId="1DA19706" w:rsidR="00B725E2" w:rsidRPr="00B32911" w:rsidRDefault="00B725E2" w:rsidP="00B725E2">
            <w:pPr>
              <w:rPr>
                <w:rFonts w:ascii="Verdana" w:hAnsi="Verdana"/>
                <w:color w:val="002060"/>
              </w:rPr>
            </w:pPr>
            <w:r>
              <w:rPr>
                <w:rFonts w:ascii="Verdana" w:hAnsi="Verdana"/>
                <w:color w:val="002060"/>
                <w:sz w:val="24"/>
                <w:szCs w:val="24"/>
              </w:rPr>
              <w:t xml:space="preserve">Flexibility </w:t>
            </w:r>
          </w:p>
        </w:tc>
        <w:tc>
          <w:tcPr>
            <w:tcW w:w="1557" w:type="dxa"/>
          </w:tcPr>
          <w:p w14:paraId="70A311EF" w14:textId="5B2B8789" w:rsidR="00B725E2" w:rsidRPr="00B32911" w:rsidRDefault="00B725E2" w:rsidP="00B725E2">
            <w:pPr>
              <w:rPr>
                <w:rFonts w:ascii="Verdana" w:hAnsi="Verdana"/>
                <w:color w:val="002060"/>
              </w:rPr>
            </w:pPr>
            <w:r>
              <w:rPr>
                <w:rFonts w:ascii="Verdana" w:hAnsi="Verdana"/>
                <w:color w:val="002060"/>
                <w:sz w:val="24"/>
                <w:szCs w:val="24"/>
              </w:rPr>
              <w:t xml:space="preserve">Speed </w:t>
            </w:r>
          </w:p>
        </w:tc>
        <w:tc>
          <w:tcPr>
            <w:tcW w:w="1702" w:type="dxa"/>
          </w:tcPr>
          <w:p w14:paraId="3AF3EEF7" w14:textId="2FFB821D" w:rsidR="00B725E2" w:rsidRPr="00B32911" w:rsidRDefault="00B725E2" w:rsidP="00B725E2">
            <w:pPr>
              <w:rPr>
                <w:rFonts w:ascii="Verdana" w:hAnsi="Verdana"/>
                <w:color w:val="002060"/>
              </w:rPr>
            </w:pPr>
            <w:r>
              <w:rPr>
                <w:rFonts w:ascii="Verdana" w:hAnsi="Verdana"/>
                <w:color w:val="002060"/>
                <w:sz w:val="24"/>
                <w:szCs w:val="24"/>
              </w:rPr>
              <w:t xml:space="preserve">Muscular strength </w:t>
            </w:r>
          </w:p>
        </w:tc>
        <w:tc>
          <w:tcPr>
            <w:tcW w:w="1419" w:type="dxa"/>
          </w:tcPr>
          <w:p w14:paraId="3B235E5C" w14:textId="5EBB693A" w:rsidR="00B725E2" w:rsidRPr="00B32911" w:rsidRDefault="00B725E2" w:rsidP="00B725E2">
            <w:pPr>
              <w:rPr>
                <w:rFonts w:ascii="Verdana" w:hAnsi="Verdana"/>
                <w:color w:val="002060"/>
              </w:rPr>
            </w:pPr>
            <w:r>
              <w:rPr>
                <w:rFonts w:ascii="Verdana" w:hAnsi="Verdana"/>
                <w:color w:val="002060"/>
                <w:sz w:val="24"/>
                <w:szCs w:val="24"/>
              </w:rPr>
              <w:t>Body composition</w:t>
            </w:r>
          </w:p>
        </w:tc>
      </w:tr>
      <w:tr w:rsidR="00B725E2" w:rsidRPr="00B32911" w14:paraId="5DC8C621" w14:textId="77777777" w:rsidTr="00007E0B">
        <w:tc>
          <w:tcPr>
            <w:tcW w:w="1484" w:type="dxa"/>
          </w:tcPr>
          <w:p w14:paraId="14CD84C4" w14:textId="56C0B5FA" w:rsidR="00B725E2" w:rsidRPr="00B32911" w:rsidRDefault="00B725E2" w:rsidP="00B725E2">
            <w:pPr>
              <w:rPr>
                <w:rFonts w:ascii="Verdana" w:hAnsi="Verdana"/>
                <w:color w:val="002060"/>
              </w:rPr>
            </w:pPr>
            <w:r>
              <w:rPr>
                <w:rFonts w:ascii="Verdana" w:hAnsi="Verdana"/>
                <w:color w:val="002060"/>
                <w:sz w:val="24"/>
                <w:szCs w:val="24"/>
              </w:rPr>
              <w:t xml:space="preserve">Agility </w:t>
            </w:r>
          </w:p>
        </w:tc>
        <w:tc>
          <w:tcPr>
            <w:tcW w:w="1465" w:type="dxa"/>
          </w:tcPr>
          <w:p w14:paraId="2B6B0AA7" w14:textId="651C30F5" w:rsidR="00B725E2" w:rsidRPr="00B32911" w:rsidRDefault="00B725E2" w:rsidP="00B725E2">
            <w:pPr>
              <w:rPr>
                <w:rFonts w:ascii="Verdana" w:hAnsi="Verdana"/>
                <w:color w:val="002060"/>
              </w:rPr>
            </w:pPr>
            <w:r>
              <w:rPr>
                <w:rFonts w:ascii="Verdana" w:hAnsi="Verdana"/>
                <w:color w:val="002060"/>
                <w:sz w:val="24"/>
                <w:szCs w:val="24"/>
              </w:rPr>
              <w:t xml:space="preserve">Balance </w:t>
            </w:r>
          </w:p>
        </w:tc>
        <w:tc>
          <w:tcPr>
            <w:tcW w:w="1389" w:type="dxa"/>
          </w:tcPr>
          <w:p w14:paraId="44846C07" w14:textId="058F1394" w:rsidR="00B725E2" w:rsidRPr="00B32911" w:rsidRDefault="00B725E2" w:rsidP="00B725E2">
            <w:pPr>
              <w:rPr>
                <w:rFonts w:ascii="Verdana" w:hAnsi="Verdana"/>
                <w:color w:val="002060"/>
              </w:rPr>
            </w:pPr>
            <w:r>
              <w:rPr>
                <w:rFonts w:ascii="Verdana" w:hAnsi="Verdana"/>
                <w:color w:val="002060"/>
                <w:sz w:val="24"/>
                <w:szCs w:val="24"/>
              </w:rPr>
              <w:t xml:space="preserve">Coordination </w:t>
            </w:r>
          </w:p>
        </w:tc>
        <w:tc>
          <w:tcPr>
            <w:tcW w:w="1557" w:type="dxa"/>
          </w:tcPr>
          <w:p w14:paraId="27312DB3" w14:textId="5CEECFCF" w:rsidR="00B725E2" w:rsidRPr="00B32911" w:rsidRDefault="00B725E2" w:rsidP="00B725E2">
            <w:pPr>
              <w:rPr>
                <w:rFonts w:ascii="Verdana" w:hAnsi="Verdana"/>
                <w:color w:val="002060"/>
              </w:rPr>
            </w:pPr>
            <w:r>
              <w:rPr>
                <w:rFonts w:ascii="Verdana" w:hAnsi="Verdana"/>
                <w:color w:val="002060"/>
                <w:sz w:val="24"/>
                <w:szCs w:val="24"/>
              </w:rPr>
              <w:t xml:space="preserve">Power </w:t>
            </w:r>
          </w:p>
        </w:tc>
        <w:tc>
          <w:tcPr>
            <w:tcW w:w="1702" w:type="dxa"/>
          </w:tcPr>
          <w:p w14:paraId="24B2E7BF" w14:textId="50A71722" w:rsidR="00B725E2" w:rsidRPr="00B32911" w:rsidRDefault="00B725E2" w:rsidP="00B725E2">
            <w:pPr>
              <w:rPr>
                <w:rFonts w:ascii="Verdana" w:hAnsi="Verdana"/>
                <w:color w:val="002060"/>
              </w:rPr>
            </w:pPr>
            <w:r>
              <w:rPr>
                <w:rFonts w:ascii="Verdana" w:hAnsi="Verdana"/>
                <w:color w:val="002060"/>
                <w:sz w:val="24"/>
                <w:szCs w:val="24"/>
              </w:rPr>
              <w:t xml:space="preserve">Reaction time </w:t>
            </w:r>
          </w:p>
        </w:tc>
        <w:tc>
          <w:tcPr>
            <w:tcW w:w="1419" w:type="dxa"/>
          </w:tcPr>
          <w:p w14:paraId="7E715B4E" w14:textId="352F5283" w:rsidR="00B725E2" w:rsidRPr="00B32911" w:rsidRDefault="00B725E2" w:rsidP="00B725E2">
            <w:pPr>
              <w:rPr>
                <w:rFonts w:ascii="Verdana" w:hAnsi="Verdana"/>
                <w:color w:val="002060"/>
              </w:rPr>
            </w:pPr>
            <w:r>
              <w:rPr>
                <w:rFonts w:ascii="Verdana" w:hAnsi="Verdana"/>
                <w:color w:val="002060"/>
                <w:sz w:val="24"/>
                <w:szCs w:val="24"/>
              </w:rPr>
              <w:t xml:space="preserve">Frequency </w:t>
            </w:r>
          </w:p>
        </w:tc>
      </w:tr>
      <w:tr w:rsidR="00B725E2" w:rsidRPr="00B32911" w14:paraId="333D59DA" w14:textId="77777777" w:rsidTr="00007E0B">
        <w:tc>
          <w:tcPr>
            <w:tcW w:w="1484" w:type="dxa"/>
          </w:tcPr>
          <w:p w14:paraId="7A65D77F" w14:textId="737D394A" w:rsidR="00B725E2" w:rsidRPr="00B32911" w:rsidRDefault="00B725E2" w:rsidP="00B725E2">
            <w:pPr>
              <w:rPr>
                <w:rFonts w:ascii="Verdana" w:hAnsi="Verdana"/>
                <w:color w:val="002060"/>
              </w:rPr>
            </w:pPr>
            <w:r>
              <w:rPr>
                <w:rFonts w:ascii="Verdana" w:hAnsi="Verdana"/>
                <w:color w:val="002060"/>
                <w:sz w:val="24"/>
                <w:szCs w:val="24"/>
              </w:rPr>
              <w:t xml:space="preserve">Intensity </w:t>
            </w:r>
          </w:p>
        </w:tc>
        <w:tc>
          <w:tcPr>
            <w:tcW w:w="1465" w:type="dxa"/>
          </w:tcPr>
          <w:p w14:paraId="3009187A" w14:textId="28F697E1" w:rsidR="00B725E2" w:rsidRPr="00B32911" w:rsidRDefault="00B725E2" w:rsidP="00B725E2">
            <w:pPr>
              <w:rPr>
                <w:rFonts w:ascii="Verdana" w:hAnsi="Verdana"/>
                <w:color w:val="002060"/>
              </w:rPr>
            </w:pPr>
            <w:r>
              <w:rPr>
                <w:rFonts w:ascii="Verdana" w:hAnsi="Verdana"/>
                <w:color w:val="002060"/>
                <w:sz w:val="24"/>
                <w:szCs w:val="24"/>
              </w:rPr>
              <w:t>Ballistic</w:t>
            </w:r>
          </w:p>
        </w:tc>
        <w:tc>
          <w:tcPr>
            <w:tcW w:w="1389" w:type="dxa"/>
          </w:tcPr>
          <w:p w14:paraId="67FCC52D" w14:textId="0863378E" w:rsidR="00B725E2" w:rsidRPr="00B32911" w:rsidRDefault="00B725E2" w:rsidP="00B725E2">
            <w:pPr>
              <w:rPr>
                <w:rFonts w:ascii="Verdana" w:hAnsi="Verdana"/>
                <w:color w:val="002060"/>
              </w:rPr>
            </w:pPr>
            <w:r>
              <w:rPr>
                <w:rFonts w:ascii="Verdana" w:hAnsi="Verdana"/>
                <w:color w:val="002060"/>
                <w:sz w:val="24"/>
                <w:szCs w:val="24"/>
              </w:rPr>
              <w:t>Static</w:t>
            </w:r>
          </w:p>
        </w:tc>
        <w:tc>
          <w:tcPr>
            <w:tcW w:w="1557" w:type="dxa"/>
          </w:tcPr>
          <w:p w14:paraId="67254CC7" w14:textId="77777777" w:rsidR="00B725E2" w:rsidRPr="00B32911" w:rsidRDefault="00B725E2" w:rsidP="00B725E2">
            <w:pPr>
              <w:rPr>
                <w:rFonts w:ascii="Verdana" w:hAnsi="Verdana"/>
                <w:color w:val="002060"/>
              </w:rPr>
            </w:pPr>
          </w:p>
        </w:tc>
        <w:tc>
          <w:tcPr>
            <w:tcW w:w="1702" w:type="dxa"/>
          </w:tcPr>
          <w:p w14:paraId="1CFF4AAF" w14:textId="77777777" w:rsidR="00B725E2" w:rsidRPr="00B32911" w:rsidRDefault="00B725E2" w:rsidP="00B725E2">
            <w:pPr>
              <w:rPr>
                <w:rFonts w:ascii="Verdana" w:hAnsi="Verdana"/>
                <w:color w:val="002060"/>
              </w:rPr>
            </w:pPr>
          </w:p>
        </w:tc>
        <w:tc>
          <w:tcPr>
            <w:tcW w:w="1419" w:type="dxa"/>
          </w:tcPr>
          <w:p w14:paraId="08E0CDA1" w14:textId="77777777" w:rsidR="00B725E2" w:rsidRPr="00B32911" w:rsidRDefault="00B725E2" w:rsidP="00B725E2">
            <w:pPr>
              <w:rPr>
                <w:rFonts w:ascii="Verdana" w:hAnsi="Verdana"/>
                <w:color w:val="002060"/>
              </w:rPr>
            </w:pPr>
          </w:p>
        </w:tc>
      </w:tr>
    </w:tbl>
    <w:p w14:paraId="73BCD71F" w14:textId="77777777" w:rsidR="00CB058F" w:rsidRDefault="00CB058F">
      <w:pPr>
        <w:rPr>
          <w:rFonts w:ascii="Verdana" w:hAnsi="Verdana"/>
          <w:color w:val="002060"/>
        </w:rPr>
      </w:pPr>
    </w:p>
    <w:p w14:paraId="33C7B391" w14:textId="77777777" w:rsidR="00B725E2" w:rsidRDefault="00B725E2">
      <w:pPr>
        <w:rPr>
          <w:rFonts w:ascii="Verdana" w:hAnsi="Verdana"/>
          <w:color w:val="002060"/>
        </w:rPr>
      </w:pPr>
    </w:p>
    <w:p w14:paraId="38E6534E" w14:textId="77777777" w:rsidR="00B725E2" w:rsidRDefault="00B725E2">
      <w:pPr>
        <w:rPr>
          <w:rFonts w:ascii="Verdana" w:hAnsi="Verdana"/>
          <w:color w:val="002060"/>
        </w:rPr>
      </w:pPr>
    </w:p>
    <w:p w14:paraId="5ECA3170" w14:textId="0F4082CB" w:rsidR="00C96B26" w:rsidRPr="00B32911" w:rsidRDefault="00920585">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4DEC922C" w:rsidR="00B725E2" w:rsidRPr="00B725E2" w:rsidRDefault="00B725E2" w:rsidP="00B245FA">
            <w:pPr>
              <w:shd w:val="clear" w:color="auto" w:fill="FFFFFF"/>
              <w:spacing w:before="240" w:after="120"/>
              <w:outlineLvl w:val="3"/>
              <w:rPr>
                <w:rFonts w:ascii="Verdana" w:eastAsia="Times New Roman" w:hAnsi="Verdana" w:cs="Times New Roman"/>
                <w:i/>
                <w:iCs/>
                <w:color w:val="0000FF"/>
                <w:sz w:val="24"/>
                <w:szCs w:val="24"/>
                <w:u w:val="single"/>
                <w:lang w:eastAsia="en-GB"/>
              </w:rPr>
            </w:pPr>
            <w:r>
              <w:rPr>
                <w:rFonts w:ascii="Verdana" w:eastAsia="Times New Roman" w:hAnsi="Verdana" w:cs="Times New Roman"/>
                <w:color w:val="002060"/>
                <w:sz w:val="24"/>
                <w:szCs w:val="24"/>
                <w:lang w:eastAsia="en-GB"/>
              </w:rPr>
              <w:t xml:space="preserve">BTEC sport revision: </w:t>
            </w:r>
            <w:hyperlink r:id="rId6" w:history="1">
              <w:r w:rsidRPr="00444DEA">
                <w:rPr>
                  <w:rStyle w:val="Hyperlink"/>
                  <w:rFonts w:ascii="Verdana" w:eastAsia="Times New Roman" w:hAnsi="Verdana" w:cs="Times New Roman"/>
                  <w:i/>
                  <w:iCs/>
                  <w:sz w:val="24"/>
                  <w:szCs w:val="24"/>
                  <w:lang w:eastAsia="en-GB"/>
                </w:rPr>
                <w:t>https://quizlet.com/117816849/btec-sport-revision-flash-cards/</w:t>
              </w:r>
            </w:hyperlink>
          </w:p>
        </w:tc>
      </w:tr>
    </w:tbl>
    <w:p w14:paraId="1C76E45F" w14:textId="6463A246" w:rsidR="00C96B26" w:rsidRDefault="00C96B26">
      <w:pPr>
        <w:rPr>
          <w:sz w:val="32"/>
          <w:szCs w:val="32"/>
        </w:rPr>
      </w:pPr>
    </w:p>
    <w:p w14:paraId="1D0592AB" w14:textId="77777777"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CB058F">
        <w:trPr>
          <w:trHeight w:val="4649"/>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9ED03A" w14:textId="77777777" w:rsidR="00CB058F" w:rsidRPr="00CB058F" w:rsidRDefault="00CB058F" w:rsidP="00270D61">
            <w:pPr>
              <w:spacing w:after="0" w:line="240" w:lineRule="auto"/>
              <w:rPr>
                <w:rFonts w:eastAsia="Times New Roman" w:cstheme="minorHAnsi"/>
                <w:color w:val="FF0000"/>
                <w:sz w:val="28"/>
                <w:szCs w:val="28"/>
                <w:lang w:eastAsia="en-GB"/>
              </w:rPr>
            </w:pP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34E4DD" w14:textId="5800A40C" w:rsidR="00CB058F" w:rsidRPr="00CB058F" w:rsidRDefault="00CB058F"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9739A"/>
    <w:rsid w:val="000D1F7C"/>
    <w:rsid w:val="000E349C"/>
    <w:rsid w:val="00152E58"/>
    <w:rsid w:val="0017513B"/>
    <w:rsid w:val="00185177"/>
    <w:rsid w:val="0019772E"/>
    <w:rsid w:val="001B080A"/>
    <w:rsid w:val="001B5205"/>
    <w:rsid w:val="00270D61"/>
    <w:rsid w:val="00423948"/>
    <w:rsid w:val="00436783"/>
    <w:rsid w:val="00455F38"/>
    <w:rsid w:val="005B4F6D"/>
    <w:rsid w:val="005C2ADA"/>
    <w:rsid w:val="005F1C88"/>
    <w:rsid w:val="006011D5"/>
    <w:rsid w:val="006F25E6"/>
    <w:rsid w:val="007340D8"/>
    <w:rsid w:val="007A6F49"/>
    <w:rsid w:val="007E5C02"/>
    <w:rsid w:val="00806270"/>
    <w:rsid w:val="0082039C"/>
    <w:rsid w:val="008D477B"/>
    <w:rsid w:val="008F6C26"/>
    <w:rsid w:val="00920585"/>
    <w:rsid w:val="009352F5"/>
    <w:rsid w:val="0095583A"/>
    <w:rsid w:val="009D0BFB"/>
    <w:rsid w:val="00A01C40"/>
    <w:rsid w:val="00A42CF9"/>
    <w:rsid w:val="00AD03F7"/>
    <w:rsid w:val="00AE7FA6"/>
    <w:rsid w:val="00AF4C1A"/>
    <w:rsid w:val="00B245FA"/>
    <w:rsid w:val="00B32911"/>
    <w:rsid w:val="00B725E2"/>
    <w:rsid w:val="00C37833"/>
    <w:rsid w:val="00C96B26"/>
    <w:rsid w:val="00CB058F"/>
    <w:rsid w:val="00D10B5C"/>
    <w:rsid w:val="00D944D3"/>
    <w:rsid w:val="00E172AD"/>
    <w:rsid w:val="00E71094"/>
    <w:rsid w:val="00F02F5A"/>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 w:type="paragraph" w:styleId="NormalWeb">
    <w:name w:val="Normal (Web)"/>
    <w:basedOn w:val="Normal"/>
    <w:uiPriority w:val="99"/>
    <w:unhideWhenUsed/>
    <w:rsid w:val="00423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3948"/>
    <w:rPr>
      <w:b/>
      <w:bCs/>
    </w:rPr>
  </w:style>
  <w:style w:type="character" w:styleId="FollowedHyperlink">
    <w:name w:val="FollowedHyperlink"/>
    <w:basedOn w:val="DefaultParagraphFont"/>
    <w:uiPriority w:val="99"/>
    <w:semiHidden/>
    <w:unhideWhenUsed/>
    <w:rsid w:val="00B725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30329427">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quizlet.com/117816849/btec-sport-revision-flash-card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6857D-B100-4176-915C-49141B8F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8</cp:revision>
  <dcterms:created xsi:type="dcterms:W3CDTF">2024-09-19T15:04:00Z</dcterms:created>
  <dcterms:modified xsi:type="dcterms:W3CDTF">2024-09-19T16:33:00Z</dcterms:modified>
</cp:coreProperties>
</file>