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9B05C6">
        <w:trPr>
          <w:trHeight w:val="557"/>
        </w:trPr>
        <w:tc>
          <w:tcPr>
            <w:tcW w:w="2524" w:type="dxa"/>
            <w:gridSpan w:val="3"/>
          </w:tcPr>
          <w:p w14:paraId="056BEAE1" w14:textId="4C8CA2C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FB5702">
              <w:rPr>
                <w:rFonts w:ascii="Verdana" w:hAnsi="Verdana"/>
                <w:b/>
                <w:bCs/>
                <w:sz w:val="24"/>
                <w:szCs w:val="24"/>
              </w:rPr>
              <w:t xml:space="preserve">3 </w:t>
            </w:r>
            <w:r w:rsidR="00E56930">
              <w:rPr>
                <w:rFonts w:ascii="Verdana" w:hAnsi="Verdana"/>
                <w:b/>
                <w:bCs/>
                <w:sz w:val="24"/>
                <w:szCs w:val="24"/>
              </w:rPr>
              <w:t>&amp; NEM04</w:t>
            </w:r>
          </w:p>
        </w:tc>
        <w:tc>
          <w:tcPr>
            <w:tcW w:w="2263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9B05C6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5DA99C93" w:rsidR="005E401F" w:rsidRPr="00B245FA" w:rsidRDefault="00FB570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9B05C6">
        <w:trPr>
          <w:trHeight w:val="500"/>
        </w:trPr>
        <w:tc>
          <w:tcPr>
            <w:tcW w:w="5796" w:type="dxa"/>
            <w:gridSpan w:val="5"/>
          </w:tcPr>
          <w:p w14:paraId="151CC055" w14:textId="1839F96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E5693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Fundamentals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9B05C6">
        <w:trPr>
          <w:trHeight w:val="500"/>
        </w:trPr>
        <w:tc>
          <w:tcPr>
            <w:tcW w:w="5796" w:type="dxa"/>
            <w:gridSpan w:val="5"/>
          </w:tcPr>
          <w:p w14:paraId="45E674C4" w14:textId="33BB9A63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357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Particles and their behaviour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9B05C6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2B86A75F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materials are made up of particles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9B05C6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7F6F40CA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properties of different materials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9B05C6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720805F1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properties of a substance in its three states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9B05C6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734A4FB5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changes of state involving solids and liquids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9B05C6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6A41F1A0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boiling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9B05C6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F58069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changes of state involving gases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9B05C6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25C4713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evaporation, condensation and sublimation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9B05C6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CEE20C7" w:rsidR="005E401F" w:rsidRPr="00B245FA" w:rsidRDefault="00DE17AD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Use the particle model to explain diffusion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9B05C6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38D9BB2B" w:rsidR="005E401F" w:rsidRPr="00B245FA" w:rsidRDefault="00DE17A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particle model to explain gas pressure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7"/>
        <w:gridCol w:w="1571"/>
        <w:gridCol w:w="1907"/>
        <w:gridCol w:w="1016"/>
        <w:gridCol w:w="1484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0F46FB18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Particle</w:t>
            </w:r>
          </w:p>
        </w:tc>
        <w:tc>
          <w:tcPr>
            <w:tcW w:w="1277" w:type="dxa"/>
          </w:tcPr>
          <w:p w14:paraId="7CDA4861" w14:textId="12A7DD6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  <w:tc>
          <w:tcPr>
            <w:tcW w:w="1571" w:type="dxa"/>
          </w:tcPr>
          <w:p w14:paraId="5D17AF0B" w14:textId="2E96170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</w:t>
            </w:r>
          </w:p>
        </w:tc>
        <w:tc>
          <w:tcPr>
            <w:tcW w:w="1907" w:type="dxa"/>
          </w:tcPr>
          <w:p w14:paraId="70A311EF" w14:textId="494F01BD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</w:t>
            </w:r>
          </w:p>
        </w:tc>
        <w:tc>
          <w:tcPr>
            <w:tcW w:w="1016" w:type="dxa"/>
          </w:tcPr>
          <w:p w14:paraId="3AF3EEF7" w14:textId="488CB769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</w:t>
            </w:r>
          </w:p>
        </w:tc>
        <w:tc>
          <w:tcPr>
            <w:tcW w:w="1484" w:type="dxa"/>
          </w:tcPr>
          <w:p w14:paraId="3B235E5C" w14:textId="087B059A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State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0158C1FC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</w:t>
            </w:r>
          </w:p>
        </w:tc>
        <w:tc>
          <w:tcPr>
            <w:tcW w:w="1277" w:type="dxa"/>
          </w:tcPr>
          <w:p w14:paraId="2B6B0AA7" w14:textId="22379CE3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Freezing</w:t>
            </w:r>
          </w:p>
        </w:tc>
        <w:tc>
          <w:tcPr>
            <w:tcW w:w="1571" w:type="dxa"/>
          </w:tcPr>
          <w:p w14:paraId="44846C07" w14:textId="467155BE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907" w:type="dxa"/>
          </w:tcPr>
          <w:p w14:paraId="27312DB3" w14:textId="2528A0D1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Sublimation</w:t>
            </w:r>
          </w:p>
        </w:tc>
        <w:tc>
          <w:tcPr>
            <w:tcW w:w="1016" w:type="dxa"/>
          </w:tcPr>
          <w:p w14:paraId="24B2E7BF" w14:textId="769395B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7E715B4E" w14:textId="31D2946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433F91CF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277" w:type="dxa"/>
          </w:tcPr>
          <w:p w14:paraId="3009187A" w14:textId="54FFF21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71" w:type="dxa"/>
          </w:tcPr>
          <w:p w14:paraId="67FCC52D" w14:textId="79A463B6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Collide</w:t>
            </w:r>
          </w:p>
        </w:tc>
        <w:tc>
          <w:tcPr>
            <w:tcW w:w="1907" w:type="dxa"/>
          </w:tcPr>
          <w:p w14:paraId="67254CC7" w14:textId="66E7DC74" w:rsidR="00920585" w:rsidRPr="00B245FA" w:rsidRDefault="00DE17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Condensation</w:t>
            </w: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9B05C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5A52E0"/>
    <w:rsid w:val="005C2ADA"/>
    <w:rsid w:val="005E401F"/>
    <w:rsid w:val="007357FA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B05C6"/>
    <w:rsid w:val="009D0BFB"/>
    <w:rsid w:val="00AB0E05"/>
    <w:rsid w:val="00AD03F7"/>
    <w:rsid w:val="00AF4C1A"/>
    <w:rsid w:val="00B067B5"/>
    <w:rsid w:val="00B245FA"/>
    <w:rsid w:val="00C96B26"/>
    <w:rsid w:val="00D944D3"/>
    <w:rsid w:val="00DE17AD"/>
    <w:rsid w:val="00E43F44"/>
    <w:rsid w:val="00E56930"/>
    <w:rsid w:val="00EF2D23"/>
    <w:rsid w:val="00F04698"/>
    <w:rsid w:val="00FB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17</cp:revision>
  <dcterms:created xsi:type="dcterms:W3CDTF">2023-09-06T09:38:00Z</dcterms:created>
  <dcterms:modified xsi:type="dcterms:W3CDTF">2024-09-06T08:50:00Z</dcterms:modified>
</cp:coreProperties>
</file>