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252F2E2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066A52">
              <w:rPr>
                <w:rFonts w:ascii="Verdana" w:hAnsi="Verdana"/>
                <w:b/>
                <w:bCs/>
                <w:sz w:val="24"/>
                <w:szCs w:val="24"/>
              </w:rPr>
              <w:t>NEM0</w:t>
            </w:r>
            <w:r w:rsidR="002B4925">
              <w:rPr>
                <w:rFonts w:ascii="Verdana" w:hAnsi="Verdana"/>
                <w:b/>
                <w:bCs/>
                <w:sz w:val="24"/>
                <w:szCs w:val="24"/>
              </w:rPr>
              <w:t>3</w:t>
            </w:r>
          </w:p>
        </w:tc>
        <w:tc>
          <w:tcPr>
            <w:tcW w:w="2956" w:type="dxa"/>
          </w:tcPr>
          <w:p w14:paraId="181E5C95" w14:textId="5C95C244"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D04CEC">
              <w:rPr>
                <w:rFonts w:ascii="Verdana" w:hAnsi="Verdana"/>
                <w:b/>
                <w:bCs/>
                <w:sz w:val="24"/>
                <w:szCs w:val="24"/>
              </w:rPr>
              <w:t>Preparation for Employment and Adulthood</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B3F756F" w:rsidR="00B245FA" w:rsidRPr="00B245FA" w:rsidRDefault="002B4925" w:rsidP="00B245FA">
            <w:pPr>
              <w:rPr>
                <w:rFonts w:ascii="Verdana" w:hAnsi="Verdana"/>
                <w:b/>
                <w:bCs/>
                <w:sz w:val="24"/>
                <w:szCs w:val="24"/>
              </w:rPr>
            </w:pPr>
            <w:r>
              <w:rPr>
                <w:rFonts w:ascii="Verdana" w:hAnsi="Verdana"/>
                <w:b/>
                <w:bCs/>
                <w:sz w:val="24"/>
                <w:szCs w:val="24"/>
              </w:rPr>
              <w:t>James Elliott</w:t>
            </w:r>
          </w:p>
        </w:tc>
      </w:tr>
      <w:tr w:rsidR="00B245FA" w:rsidRPr="00B245FA" w14:paraId="0B0B2711" w14:textId="77777777" w:rsidTr="00B245FA">
        <w:trPr>
          <w:trHeight w:val="500"/>
        </w:trPr>
        <w:tc>
          <w:tcPr>
            <w:tcW w:w="9067" w:type="dxa"/>
            <w:gridSpan w:val="5"/>
          </w:tcPr>
          <w:p w14:paraId="151CC055" w14:textId="011663BF"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066A52">
              <w:rPr>
                <w:rFonts w:ascii="Verdana" w:hAnsi="Verdana"/>
                <w:b/>
                <w:bCs/>
                <w:color w:val="002060"/>
                <w:sz w:val="24"/>
                <w:szCs w:val="24"/>
              </w:rPr>
              <w:t>Secondary One Fundamentals</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2F07644D" w14:textId="4FA1CAFC" w:rsidR="00B245FA"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r w:rsidR="00D04CEC">
              <w:rPr>
                <w:b/>
                <w:bCs/>
                <w:sz w:val="36"/>
                <w:szCs w:val="36"/>
              </w:rPr>
              <w:t>Use of Leisure Time</w:t>
            </w:r>
            <w:r w:rsidR="00066A52">
              <w:rPr>
                <w:b/>
                <w:bCs/>
                <w:sz w:val="36"/>
                <w:szCs w:val="36"/>
              </w:rPr>
              <w:t xml:space="preserve">, Use of Transport and Money </w:t>
            </w:r>
          </w:p>
          <w:p w14:paraId="4FE62E43" w14:textId="77777777" w:rsidR="00DE4A1F" w:rsidRDefault="00DE4A1F" w:rsidP="00720CBB">
            <w:pPr>
              <w:rPr>
                <w:rFonts w:ascii="Verdana" w:hAnsi="Verdana"/>
                <w:b/>
                <w:bCs/>
                <w:color w:val="002060"/>
                <w:sz w:val="24"/>
                <w:szCs w:val="24"/>
              </w:rPr>
            </w:pPr>
          </w:p>
          <w:p w14:paraId="2B18B4E8" w14:textId="0CF4F5F3" w:rsidR="00DE4A1F" w:rsidRPr="00DE4A1F" w:rsidRDefault="00DE4A1F" w:rsidP="00720CBB">
            <w:pPr>
              <w:rPr>
                <w:rFonts w:ascii="Verdana" w:hAnsi="Verdana"/>
                <w:color w:val="002060"/>
                <w:sz w:val="24"/>
                <w:szCs w:val="24"/>
              </w:rPr>
            </w:pPr>
            <w:r w:rsidRPr="00DE4A1F">
              <w:rPr>
                <w:rFonts w:ascii="Verdana" w:hAnsi="Verdana"/>
                <w:color w:val="002060"/>
                <w:sz w:val="24"/>
                <w:szCs w:val="24"/>
              </w:rPr>
              <w:t>The students will start the year by sharing with each other their suggestions for group activities/places we can go together, so as a class they will plan the itinerary for the first half term. When they have decided on the destination/activity, they will fill in a planning sheet for each, considering timings, weather, issues etc. We will take photos and reflect on these trips, producing a piece of work at the end comparing the benefits of each.</w:t>
            </w:r>
          </w:p>
          <w:p w14:paraId="45E674C4" w14:textId="0173B98B" w:rsidR="00DE4A1F" w:rsidRPr="00B245FA" w:rsidRDefault="00DE4A1F" w:rsidP="00720CBB">
            <w:pPr>
              <w:rPr>
                <w:rFonts w:ascii="Verdana" w:hAnsi="Verdana"/>
                <w:b/>
                <w:bCs/>
                <w:color w:val="002060"/>
                <w:sz w:val="24"/>
                <w:szCs w:val="24"/>
              </w:rPr>
            </w:pPr>
            <w:r w:rsidRPr="00DE4A1F">
              <w:rPr>
                <w:rFonts w:ascii="Verdana" w:hAnsi="Verdana"/>
                <w:color w:val="002060"/>
                <w:sz w:val="24"/>
                <w:szCs w:val="24"/>
              </w:rPr>
              <w:t>In half term two, we will introduce some other elements to our trips out. We will build towards using public transport, taking the minibus to spots on bus and tram routes where we can try out different modes of transport, sometimes returning to campus this way. We will also take on some responsibility for buying items for the campus, for example ingredients for food technology.</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3E6FA32B" w14:textId="537F5AFD" w:rsidR="00D04CEC" w:rsidRDefault="00D04CEC" w:rsidP="00D04CEC">
            <w:pPr>
              <w:rPr>
                <w:rFonts w:ascii="Calibri" w:hAnsi="Calibri" w:cs="Calibri"/>
                <w:color w:val="000000"/>
              </w:rPr>
            </w:pPr>
            <w:r>
              <w:rPr>
                <w:rFonts w:ascii="Calibri" w:hAnsi="Calibri" w:cs="Calibri"/>
                <w:color w:val="000000"/>
              </w:rPr>
              <w:t>Show preference for particular leisure activities</w:t>
            </w:r>
          </w:p>
          <w:p w14:paraId="2FE3143D" w14:textId="10ECFE4F" w:rsidR="00B245FA" w:rsidRPr="00486189" w:rsidRDefault="00B245FA" w:rsidP="00B245FA">
            <w:pPr>
              <w:rPr>
                <w:rFonts w:ascii="Verdana" w:hAnsi="Verdana" w:cstheme="minorHAnsi"/>
                <w:color w:val="002060"/>
                <w:sz w:val="24"/>
                <w:szCs w:val="24"/>
              </w:rPr>
            </w:pP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28AD0583" w14:textId="68F5A93C" w:rsidR="00D04CEC" w:rsidRDefault="00D04CEC" w:rsidP="00D04CEC">
            <w:pPr>
              <w:rPr>
                <w:rFonts w:ascii="Calibri" w:hAnsi="Calibri" w:cs="Calibri"/>
                <w:color w:val="000000"/>
              </w:rPr>
            </w:pPr>
            <w:r>
              <w:rPr>
                <w:rFonts w:ascii="Calibri" w:hAnsi="Calibri" w:cs="Calibri"/>
                <w:color w:val="000000"/>
              </w:rPr>
              <w:t>Participate in leisure activity</w:t>
            </w:r>
          </w:p>
          <w:p w14:paraId="5884A6B9" w14:textId="52FD8002" w:rsidR="00B245FA" w:rsidRPr="00486189" w:rsidRDefault="00B245FA" w:rsidP="00B245FA">
            <w:pPr>
              <w:rPr>
                <w:rFonts w:ascii="Verdana" w:hAnsi="Verdana" w:cstheme="minorHAnsi"/>
                <w:color w:val="002060"/>
                <w:sz w:val="24"/>
                <w:szCs w:val="24"/>
              </w:rPr>
            </w:pP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29A4C31" w14:textId="26AA2D06" w:rsidR="00D04CEC" w:rsidRDefault="00D04CEC" w:rsidP="00D04CEC">
            <w:pPr>
              <w:rPr>
                <w:rFonts w:ascii="Calibri" w:hAnsi="Calibri" w:cs="Calibri"/>
                <w:color w:val="000000"/>
              </w:rPr>
            </w:pPr>
            <w:r>
              <w:rPr>
                <w:rFonts w:ascii="Calibri" w:hAnsi="Calibri" w:cs="Calibri"/>
                <w:color w:val="000000"/>
              </w:rPr>
              <w:t>Engage in social exchange within leisure activity</w:t>
            </w:r>
          </w:p>
          <w:p w14:paraId="7800B430" w14:textId="084BC5A2" w:rsidR="00B245FA" w:rsidRPr="00486189" w:rsidRDefault="00B245FA" w:rsidP="00B245FA">
            <w:pPr>
              <w:rPr>
                <w:rFonts w:ascii="Verdana" w:hAnsi="Verdana" w:cstheme="minorHAnsi"/>
                <w:color w:val="002060"/>
                <w:sz w:val="24"/>
                <w:szCs w:val="24"/>
              </w:rPr>
            </w:pP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2D81F49B" w14:textId="77E29CE5" w:rsidR="00DE4A1F" w:rsidRDefault="00DE4A1F" w:rsidP="00DE4A1F">
            <w:pPr>
              <w:rPr>
                <w:rFonts w:ascii="Calibri" w:hAnsi="Calibri" w:cs="Calibri"/>
                <w:color w:val="000000"/>
              </w:rPr>
            </w:pPr>
            <w:r>
              <w:rPr>
                <w:rFonts w:ascii="Calibri" w:hAnsi="Calibri" w:cs="Calibri"/>
                <w:color w:val="000000"/>
              </w:rPr>
              <w:t>Plans a journey / trip out</w:t>
            </w:r>
          </w:p>
          <w:p w14:paraId="1B6DD4B1" w14:textId="698E1139" w:rsidR="00B245FA" w:rsidRPr="00486189" w:rsidRDefault="00B245FA" w:rsidP="00066A52">
            <w:pPr>
              <w:rPr>
                <w:rFonts w:ascii="Verdana" w:hAnsi="Verdana" w:cstheme="minorHAnsi"/>
                <w:color w:val="002060"/>
                <w:sz w:val="24"/>
                <w:szCs w:val="24"/>
              </w:rPr>
            </w:pPr>
          </w:p>
        </w:tc>
      </w:tr>
      <w:tr w:rsidR="00720CBB" w:rsidRPr="00B245FA" w14:paraId="5F8F9DF1" w14:textId="77777777" w:rsidTr="00B245FA">
        <w:trPr>
          <w:trHeight w:val="537"/>
        </w:trPr>
        <w:tc>
          <w:tcPr>
            <w:tcW w:w="1001" w:type="dxa"/>
          </w:tcPr>
          <w:p w14:paraId="150A53B1" w14:textId="77777777" w:rsidR="00720CBB" w:rsidRPr="00B245FA" w:rsidRDefault="00720CBB" w:rsidP="00720CBB">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7C2E6824" w14:textId="4228A5CA" w:rsidR="00DE4A1F" w:rsidRDefault="00DE4A1F" w:rsidP="00DE4A1F">
            <w:pPr>
              <w:rPr>
                <w:rFonts w:ascii="Calibri" w:hAnsi="Calibri" w:cs="Calibri"/>
                <w:color w:val="000000"/>
              </w:rPr>
            </w:pPr>
            <w:r>
              <w:rPr>
                <w:rFonts w:ascii="Calibri" w:hAnsi="Calibri" w:cs="Calibri"/>
                <w:color w:val="000000"/>
              </w:rPr>
              <w:t>Prepares to use public transport</w:t>
            </w:r>
          </w:p>
          <w:p w14:paraId="483976CE" w14:textId="16F287F6" w:rsidR="00720CBB" w:rsidRPr="00486189" w:rsidRDefault="00720CBB" w:rsidP="00066A52">
            <w:pPr>
              <w:rPr>
                <w:rFonts w:ascii="Verdana" w:hAnsi="Verdana" w:cstheme="minorHAnsi"/>
                <w:color w:val="002060"/>
                <w:sz w:val="24"/>
                <w:szCs w:val="24"/>
              </w:rPr>
            </w:pPr>
          </w:p>
        </w:tc>
      </w:tr>
      <w:tr w:rsidR="00720CBB" w:rsidRPr="00B245FA" w14:paraId="6E33B8A5" w14:textId="77777777" w:rsidTr="00B245FA">
        <w:trPr>
          <w:trHeight w:val="537"/>
        </w:trPr>
        <w:tc>
          <w:tcPr>
            <w:tcW w:w="1001" w:type="dxa"/>
          </w:tcPr>
          <w:p w14:paraId="23AB0FFA" w14:textId="77777777" w:rsidR="00720CBB" w:rsidRPr="00B245FA" w:rsidRDefault="00720CBB" w:rsidP="00720CBB">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07D298EC" w14:textId="2269E795" w:rsidR="00DE4A1F" w:rsidRDefault="00DE4A1F" w:rsidP="00DE4A1F">
            <w:pPr>
              <w:rPr>
                <w:rFonts w:ascii="Calibri" w:hAnsi="Calibri" w:cs="Calibri"/>
                <w:color w:val="000000"/>
              </w:rPr>
            </w:pPr>
            <w:r>
              <w:rPr>
                <w:rFonts w:ascii="Calibri" w:hAnsi="Calibri" w:cs="Calibri"/>
                <w:color w:val="000000"/>
              </w:rPr>
              <w:t>Uses public transport</w:t>
            </w:r>
          </w:p>
          <w:p w14:paraId="7490B319" w14:textId="6A8D9E3A" w:rsidR="00720CBB" w:rsidRPr="00486189" w:rsidRDefault="00720CBB" w:rsidP="00066A52">
            <w:pPr>
              <w:rPr>
                <w:rFonts w:ascii="Verdana" w:hAnsi="Verdana" w:cstheme="minorHAnsi"/>
                <w:color w:val="002060"/>
                <w:sz w:val="24"/>
                <w:szCs w:val="24"/>
              </w:rPr>
            </w:pPr>
          </w:p>
        </w:tc>
      </w:tr>
      <w:tr w:rsidR="00720CBB" w:rsidRPr="00B245FA" w14:paraId="604C67E2" w14:textId="77777777" w:rsidTr="00B245FA">
        <w:trPr>
          <w:trHeight w:val="537"/>
        </w:trPr>
        <w:tc>
          <w:tcPr>
            <w:tcW w:w="1001" w:type="dxa"/>
          </w:tcPr>
          <w:p w14:paraId="513F87CE" w14:textId="77777777" w:rsidR="00720CBB" w:rsidRPr="00B245FA" w:rsidRDefault="00720CBB" w:rsidP="00720CBB">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67B4373" w14:textId="3A73520B" w:rsidR="00DE4A1F" w:rsidRDefault="00DE4A1F" w:rsidP="00DE4A1F">
            <w:pPr>
              <w:rPr>
                <w:rFonts w:ascii="Calibri" w:hAnsi="Calibri" w:cs="Calibri"/>
                <w:color w:val="000000"/>
              </w:rPr>
            </w:pPr>
            <w:r>
              <w:rPr>
                <w:rFonts w:ascii="Calibri" w:hAnsi="Calibri" w:cs="Calibri"/>
                <w:color w:val="000000"/>
              </w:rPr>
              <w:t>Pays for items in shop</w:t>
            </w:r>
          </w:p>
          <w:p w14:paraId="0D49B90A" w14:textId="55FBFD46" w:rsidR="00720CBB" w:rsidRPr="00486189" w:rsidRDefault="00720CBB" w:rsidP="00066A52">
            <w:pPr>
              <w:rPr>
                <w:rFonts w:ascii="Verdana" w:hAnsi="Verdana" w:cstheme="minorHAnsi"/>
                <w:color w:val="002060"/>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974"/>
        <w:gridCol w:w="1407"/>
        <w:gridCol w:w="1408"/>
        <w:gridCol w:w="1409"/>
        <w:gridCol w:w="1409"/>
        <w:gridCol w:w="1409"/>
      </w:tblGrid>
      <w:tr w:rsidR="00B245FA" w:rsidRPr="00B245FA" w14:paraId="56E7C716" w14:textId="77777777" w:rsidTr="002B1CA1">
        <w:tc>
          <w:tcPr>
            <w:tcW w:w="1974" w:type="dxa"/>
          </w:tcPr>
          <w:p w14:paraId="3ED141E8" w14:textId="034924AF" w:rsidR="00920585" w:rsidRPr="00B245FA" w:rsidRDefault="00DE4A1F">
            <w:pPr>
              <w:rPr>
                <w:rFonts w:ascii="Verdana" w:hAnsi="Verdana"/>
                <w:color w:val="002060"/>
                <w:sz w:val="24"/>
                <w:szCs w:val="24"/>
              </w:rPr>
            </w:pPr>
            <w:r>
              <w:rPr>
                <w:rFonts w:ascii="Verdana" w:hAnsi="Verdana"/>
                <w:color w:val="002060"/>
                <w:sz w:val="24"/>
                <w:szCs w:val="24"/>
              </w:rPr>
              <w:t>Timetable</w:t>
            </w:r>
          </w:p>
        </w:tc>
        <w:tc>
          <w:tcPr>
            <w:tcW w:w="1407" w:type="dxa"/>
          </w:tcPr>
          <w:p w14:paraId="7CDA4861" w14:textId="77777777" w:rsidR="00920585" w:rsidRPr="00B245FA" w:rsidRDefault="00920585">
            <w:pPr>
              <w:rPr>
                <w:rFonts w:ascii="Verdana" w:hAnsi="Verdana"/>
                <w:color w:val="002060"/>
                <w:sz w:val="24"/>
                <w:szCs w:val="24"/>
              </w:rPr>
            </w:pPr>
          </w:p>
        </w:tc>
        <w:tc>
          <w:tcPr>
            <w:tcW w:w="1408" w:type="dxa"/>
          </w:tcPr>
          <w:p w14:paraId="5D17AF0B" w14:textId="77777777" w:rsidR="00920585" w:rsidRPr="00B245FA" w:rsidRDefault="00920585">
            <w:pPr>
              <w:rPr>
                <w:rFonts w:ascii="Verdana" w:hAnsi="Verdana"/>
                <w:color w:val="002060"/>
                <w:sz w:val="24"/>
                <w:szCs w:val="24"/>
              </w:rPr>
            </w:pPr>
          </w:p>
        </w:tc>
        <w:tc>
          <w:tcPr>
            <w:tcW w:w="1409" w:type="dxa"/>
          </w:tcPr>
          <w:p w14:paraId="70A311EF" w14:textId="77777777" w:rsidR="00920585" w:rsidRPr="00B245FA" w:rsidRDefault="00920585">
            <w:pPr>
              <w:rPr>
                <w:rFonts w:ascii="Verdana" w:hAnsi="Verdana"/>
                <w:color w:val="002060"/>
                <w:sz w:val="24"/>
                <w:szCs w:val="24"/>
              </w:rPr>
            </w:pPr>
          </w:p>
        </w:tc>
        <w:tc>
          <w:tcPr>
            <w:tcW w:w="1409" w:type="dxa"/>
          </w:tcPr>
          <w:p w14:paraId="3AF3EEF7" w14:textId="77777777" w:rsidR="00920585" w:rsidRPr="00B245FA" w:rsidRDefault="00920585">
            <w:pPr>
              <w:rPr>
                <w:rFonts w:ascii="Verdana" w:hAnsi="Verdana"/>
                <w:color w:val="002060"/>
                <w:sz w:val="24"/>
                <w:szCs w:val="24"/>
              </w:rPr>
            </w:pPr>
          </w:p>
        </w:tc>
        <w:tc>
          <w:tcPr>
            <w:tcW w:w="1409" w:type="dxa"/>
          </w:tcPr>
          <w:p w14:paraId="3B235E5C" w14:textId="77777777" w:rsidR="00920585" w:rsidRPr="00B245FA" w:rsidRDefault="00920585">
            <w:pPr>
              <w:rPr>
                <w:rFonts w:ascii="Verdana" w:hAnsi="Verdana"/>
                <w:color w:val="002060"/>
                <w:sz w:val="24"/>
                <w:szCs w:val="24"/>
              </w:rPr>
            </w:pPr>
          </w:p>
        </w:tc>
      </w:tr>
      <w:tr w:rsidR="00B245FA" w:rsidRPr="00B245FA" w14:paraId="5DC8C621" w14:textId="77777777" w:rsidTr="002B1CA1">
        <w:tc>
          <w:tcPr>
            <w:tcW w:w="1974" w:type="dxa"/>
          </w:tcPr>
          <w:p w14:paraId="14CD84C4" w14:textId="6A8C3C39" w:rsidR="00920585" w:rsidRPr="00B245FA" w:rsidRDefault="00DE4A1F">
            <w:pPr>
              <w:rPr>
                <w:rFonts w:ascii="Verdana" w:hAnsi="Verdana"/>
                <w:color w:val="002060"/>
                <w:sz w:val="24"/>
                <w:szCs w:val="24"/>
              </w:rPr>
            </w:pPr>
            <w:r>
              <w:rPr>
                <w:rFonts w:ascii="Verdana" w:hAnsi="Verdana"/>
                <w:color w:val="002060"/>
                <w:sz w:val="24"/>
                <w:szCs w:val="24"/>
              </w:rPr>
              <w:t>Itinerary</w:t>
            </w:r>
          </w:p>
        </w:tc>
        <w:tc>
          <w:tcPr>
            <w:tcW w:w="1407" w:type="dxa"/>
          </w:tcPr>
          <w:p w14:paraId="2B6B0AA7" w14:textId="77777777" w:rsidR="00920585" w:rsidRPr="00B245FA" w:rsidRDefault="00920585">
            <w:pPr>
              <w:rPr>
                <w:rFonts w:ascii="Verdana" w:hAnsi="Verdana"/>
                <w:color w:val="002060"/>
                <w:sz w:val="24"/>
                <w:szCs w:val="24"/>
              </w:rPr>
            </w:pPr>
          </w:p>
        </w:tc>
        <w:tc>
          <w:tcPr>
            <w:tcW w:w="1408" w:type="dxa"/>
          </w:tcPr>
          <w:p w14:paraId="44846C07" w14:textId="77777777" w:rsidR="00920585" w:rsidRPr="00B245FA" w:rsidRDefault="00920585">
            <w:pPr>
              <w:rPr>
                <w:rFonts w:ascii="Verdana" w:hAnsi="Verdana"/>
                <w:color w:val="002060"/>
                <w:sz w:val="24"/>
                <w:szCs w:val="24"/>
              </w:rPr>
            </w:pPr>
          </w:p>
        </w:tc>
        <w:tc>
          <w:tcPr>
            <w:tcW w:w="1409" w:type="dxa"/>
          </w:tcPr>
          <w:p w14:paraId="27312DB3" w14:textId="77777777" w:rsidR="00920585" w:rsidRPr="00B245FA" w:rsidRDefault="00920585">
            <w:pPr>
              <w:rPr>
                <w:rFonts w:ascii="Verdana" w:hAnsi="Verdana"/>
                <w:color w:val="002060"/>
                <w:sz w:val="24"/>
                <w:szCs w:val="24"/>
              </w:rPr>
            </w:pPr>
          </w:p>
        </w:tc>
        <w:tc>
          <w:tcPr>
            <w:tcW w:w="1409" w:type="dxa"/>
          </w:tcPr>
          <w:p w14:paraId="24B2E7BF" w14:textId="77777777" w:rsidR="00920585" w:rsidRPr="00B245FA" w:rsidRDefault="00920585">
            <w:pPr>
              <w:rPr>
                <w:rFonts w:ascii="Verdana" w:hAnsi="Verdana"/>
                <w:color w:val="002060"/>
                <w:sz w:val="24"/>
                <w:szCs w:val="24"/>
              </w:rPr>
            </w:pPr>
          </w:p>
        </w:tc>
        <w:tc>
          <w:tcPr>
            <w:tcW w:w="1409"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2B1CA1">
        <w:tc>
          <w:tcPr>
            <w:tcW w:w="1974" w:type="dxa"/>
          </w:tcPr>
          <w:p w14:paraId="7A65D77F" w14:textId="18C01009" w:rsidR="00920585" w:rsidRPr="00B245FA" w:rsidRDefault="00DE4A1F">
            <w:pPr>
              <w:rPr>
                <w:rFonts w:ascii="Verdana" w:hAnsi="Verdana"/>
                <w:color w:val="002060"/>
                <w:sz w:val="24"/>
                <w:szCs w:val="24"/>
              </w:rPr>
            </w:pPr>
            <w:r>
              <w:rPr>
                <w:rFonts w:ascii="Verdana" w:hAnsi="Verdana"/>
                <w:color w:val="002060"/>
                <w:sz w:val="24"/>
                <w:szCs w:val="24"/>
              </w:rPr>
              <w:t>Fare</w:t>
            </w:r>
          </w:p>
        </w:tc>
        <w:tc>
          <w:tcPr>
            <w:tcW w:w="1407" w:type="dxa"/>
          </w:tcPr>
          <w:p w14:paraId="3009187A" w14:textId="77777777" w:rsidR="00920585" w:rsidRPr="00B245FA" w:rsidRDefault="00920585">
            <w:pPr>
              <w:rPr>
                <w:rFonts w:ascii="Verdana" w:hAnsi="Verdana"/>
                <w:color w:val="002060"/>
                <w:sz w:val="24"/>
                <w:szCs w:val="24"/>
              </w:rPr>
            </w:pPr>
          </w:p>
        </w:tc>
        <w:tc>
          <w:tcPr>
            <w:tcW w:w="1408" w:type="dxa"/>
          </w:tcPr>
          <w:p w14:paraId="67FCC52D" w14:textId="77777777" w:rsidR="00920585" w:rsidRPr="00B245FA" w:rsidRDefault="00920585">
            <w:pPr>
              <w:rPr>
                <w:rFonts w:ascii="Verdana" w:hAnsi="Verdana"/>
                <w:color w:val="002060"/>
                <w:sz w:val="24"/>
                <w:szCs w:val="24"/>
              </w:rPr>
            </w:pPr>
          </w:p>
        </w:tc>
        <w:tc>
          <w:tcPr>
            <w:tcW w:w="1409" w:type="dxa"/>
          </w:tcPr>
          <w:p w14:paraId="67254CC7" w14:textId="77777777" w:rsidR="00920585" w:rsidRPr="00B245FA" w:rsidRDefault="00920585">
            <w:pPr>
              <w:rPr>
                <w:rFonts w:ascii="Verdana" w:hAnsi="Verdana"/>
                <w:color w:val="002060"/>
                <w:sz w:val="24"/>
                <w:szCs w:val="24"/>
              </w:rPr>
            </w:pPr>
          </w:p>
        </w:tc>
        <w:tc>
          <w:tcPr>
            <w:tcW w:w="1409" w:type="dxa"/>
          </w:tcPr>
          <w:p w14:paraId="1CFF4AAF" w14:textId="77777777" w:rsidR="00920585" w:rsidRPr="00B245FA" w:rsidRDefault="00920585">
            <w:pPr>
              <w:rPr>
                <w:rFonts w:ascii="Verdana" w:hAnsi="Verdana"/>
                <w:color w:val="002060"/>
                <w:sz w:val="24"/>
                <w:szCs w:val="24"/>
              </w:rPr>
            </w:pPr>
          </w:p>
        </w:tc>
        <w:tc>
          <w:tcPr>
            <w:tcW w:w="1409" w:type="dxa"/>
          </w:tcPr>
          <w:p w14:paraId="08E0CDA1" w14:textId="77777777" w:rsidR="00920585" w:rsidRPr="00B245FA" w:rsidRDefault="00920585">
            <w:pPr>
              <w:rPr>
                <w:rFonts w:ascii="Verdana" w:hAnsi="Verdana"/>
                <w:color w:val="002060"/>
                <w:sz w:val="24"/>
                <w:szCs w:val="24"/>
              </w:rPr>
            </w:pPr>
          </w:p>
        </w:tc>
      </w:tr>
    </w:tbl>
    <w:tbl>
      <w:tblPr>
        <w:tblStyle w:val="TableGrid"/>
        <w:tblpPr w:leftFromText="180" w:rightFromText="180" w:vertAnchor="text" w:horzAnchor="margin" w:tblpY="352"/>
        <w:tblW w:w="9127" w:type="dxa"/>
        <w:tblLook w:val="04A0" w:firstRow="1" w:lastRow="0" w:firstColumn="1" w:lastColumn="0" w:noHBand="0" w:noVBand="1"/>
      </w:tblPr>
      <w:tblGrid>
        <w:gridCol w:w="9127"/>
      </w:tblGrid>
      <w:tr w:rsidR="002B1CA1" w:rsidRPr="00B245FA" w14:paraId="14A52670" w14:textId="77777777" w:rsidTr="00DE4A1F">
        <w:trPr>
          <w:trHeight w:val="6326"/>
        </w:trPr>
        <w:tc>
          <w:tcPr>
            <w:tcW w:w="9127" w:type="dxa"/>
          </w:tcPr>
          <w:p w14:paraId="4AE02981" w14:textId="79C27854" w:rsidR="002B1CA1" w:rsidRPr="00B245FA" w:rsidRDefault="002B1CA1" w:rsidP="002B1CA1">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54571B">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1AAD90CF" wp14:editId="3A3F0A89">
                      <wp:simplePos x="0" y="0"/>
                      <wp:positionH relativeFrom="column">
                        <wp:posOffset>2248535</wp:posOffset>
                      </wp:positionH>
                      <wp:positionV relativeFrom="paragraph">
                        <wp:posOffset>74586</wp:posOffset>
                      </wp:positionV>
                      <wp:extent cx="3238500" cy="361442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3614420"/>
                              </a:xfrm>
                              <a:prstGeom prst="rect">
                                <a:avLst/>
                              </a:prstGeom>
                              <a:solidFill>
                                <a:srgbClr val="FFFFFF"/>
                              </a:solidFill>
                              <a:ln w="9525">
                                <a:solidFill>
                                  <a:srgbClr val="000000"/>
                                </a:solidFill>
                                <a:miter lim="800000"/>
                                <a:headEnd/>
                                <a:tailEnd/>
                              </a:ln>
                            </wps:spPr>
                            <wps:txbx>
                              <w:txbxContent>
                                <w:p w14:paraId="233BDED4" w14:textId="2F0868D9" w:rsidR="002B1CA1" w:rsidRDefault="00DE4A1F" w:rsidP="002B1CA1">
                                  <w:r>
                                    <w:rPr>
                                      <w:rFonts w:ascii="Open Sans" w:hAnsi="Open Sans" w:cs="Open Sans"/>
                                      <w:color w:val="474747"/>
                                      <w:shd w:val="clear" w:color="auto" w:fill="FFFFFF"/>
                                    </w:rPr>
                                    <w:t xml:space="preserve">On board the </w:t>
                                  </w:r>
                                  <w:proofErr w:type="spellStart"/>
                                  <w:r>
                                    <w:rPr>
                                      <w:rFonts w:ascii="Open Sans" w:hAnsi="Open Sans" w:cs="Open Sans"/>
                                      <w:color w:val="474747"/>
                                      <w:shd w:val="clear" w:color="auto" w:fill="FFFFFF"/>
                                    </w:rPr>
                                    <w:t>moletrain</w:t>
                                  </w:r>
                                  <w:proofErr w:type="spellEnd"/>
                                  <w:r>
                                    <w:rPr>
                                      <w:rFonts w:ascii="Open Sans" w:hAnsi="Open Sans" w:cs="Open Sans"/>
                                      <w:color w:val="474747"/>
                                      <w:shd w:val="clear" w:color="auto" w:fill="FFFFFF"/>
                                    </w:rPr>
                                    <w:t xml:space="preserve"> Medes, Sham Yes ap </w:t>
                                  </w:r>
                                  <w:proofErr w:type="spellStart"/>
                                  <w:r>
                                    <w:rPr>
                                      <w:rFonts w:ascii="Open Sans" w:hAnsi="Open Sans" w:cs="Open Sans"/>
                                      <w:color w:val="474747"/>
                                      <w:shd w:val="clear" w:color="auto" w:fill="FFFFFF"/>
                                    </w:rPr>
                                    <w:t>Soorap</w:t>
                                  </w:r>
                                  <w:proofErr w:type="spellEnd"/>
                                  <w:r>
                                    <w:rPr>
                                      <w:rFonts w:ascii="Open Sans" w:hAnsi="Open Sans" w:cs="Open Sans"/>
                                      <w:color w:val="474747"/>
                                      <w:shd w:val="clear" w:color="auto" w:fill="FFFFFF"/>
                                    </w:rPr>
                                    <w:t xml:space="preserve"> watches in awe as he witnesses his first </w:t>
                                  </w:r>
                                  <w:proofErr w:type="spellStart"/>
                                  <w:r>
                                    <w:rPr>
                                      <w:rFonts w:ascii="Open Sans" w:hAnsi="Open Sans" w:cs="Open Sans"/>
                                      <w:color w:val="474747"/>
                                      <w:shd w:val="clear" w:color="auto" w:fill="FFFFFF"/>
                                    </w:rPr>
                                    <w:t>moldywarpe</w:t>
                                  </w:r>
                                  <w:proofErr w:type="spellEnd"/>
                                  <w:r>
                                    <w:rPr>
                                      <w:rFonts w:ascii="Open Sans" w:hAnsi="Open Sans" w:cs="Open Sans"/>
                                      <w:color w:val="474747"/>
                                      <w:shd w:val="clear" w:color="auto" w:fill="FFFFFF"/>
                                    </w:rPr>
                                    <w:t xml:space="preserve"> hunt: the giant mole bursting from the earth, the </w:t>
                                  </w:r>
                                  <w:proofErr w:type="spellStart"/>
                                  <w:r>
                                    <w:rPr>
                                      <w:rFonts w:ascii="Open Sans" w:hAnsi="Open Sans" w:cs="Open Sans"/>
                                      <w:color w:val="474747"/>
                                      <w:shd w:val="clear" w:color="auto" w:fill="FFFFFF"/>
                                    </w:rPr>
                                    <w:t>harpoonists</w:t>
                                  </w:r>
                                  <w:proofErr w:type="spellEnd"/>
                                  <w:r>
                                    <w:rPr>
                                      <w:rFonts w:ascii="Open Sans" w:hAnsi="Open Sans" w:cs="Open Sans"/>
                                      <w:color w:val="474747"/>
                                      <w:shd w:val="clear" w:color="auto" w:fill="FFFFFF"/>
                                    </w:rPr>
                                    <w:t xml:space="preserve"> targeting their prey, the battle resulting in one's death &amp; the other's glory. But no matter how spectacular it is, Sham can't shake the sense that there is more to life than traveling the endless rails of the </w:t>
                                  </w:r>
                                  <w:proofErr w:type="spellStart"/>
                                  <w:r>
                                    <w:rPr>
                                      <w:rFonts w:ascii="Open Sans" w:hAnsi="Open Sans" w:cs="Open Sans"/>
                                      <w:color w:val="474747"/>
                                      <w:shd w:val="clear" w:color="auto" w:fill="FFFFFF"/>
                                    </w:rPr>
                                    <w:t>railsea</w:t>
                                  </w:r>
                                  <w:proofErr w:type="spellEnd"/>
                                  <w:r>
                                    <w:rPr>
                                      <w:rFonts w:ascii="Open Sans" w:hAnsi="Open Sans" w:cs="Open Sans"/>
                                      <w:color w:val="474747"/>
                                      <w:shd w:val="clear" w:color="auto" w:fill="FFFFFF"/>
                                    </w:rPr>
                                    <w:t>--even if his captain can think only of the hunt for the ivory-</w:t>
                                  </w:r>
                                  <w:proofErr w:type="spellStart"/>
                                  <w:r>
                                    <w:rPr>
                                      <w:rFonts w:ascii="Open Sans" w:hAnsi="Open Sans" w:cs="Open Sans"/>
                                      <w:color w:val="474747"/>
                                      <w:shd w:val="clear" w:color="auto" w:fill="FFFFFF"/>
                                    </w:rPr>
                                    <w:t>colored</w:t>
                                  </w:r>
                                  <w:proofErr w:type="spellEnd"/>
                                  <w:r>
                                    <w:rPr>
                                      <w:rFonts w:ascii="Open Sans" w:hAnsi="Open Sans" w:cs="Open Sans"/>
                                      <w:color w:val="474747"/>
                                      <w:shd w:val="clear" w:color="auto" w:fill="FFFFFF"/>
                                    </w:rPr>
                                    <w:t xml:space="preserve"> mole she's been chasing since it took her arm all those years ago. When they come across a wrecked train, at </w:t>
                                  </w:r>
                                  <w:proofErr w:type="gramStart"/>
                                  <w:r>
                                    <w:rPr>
                                      <w:rFonts w:ascii="Open Sans" w:hAnsi="Open Sans" w:cs="Open Sans"/>
                                      <w:color w:val="474747"/>
                                      <w:shd w:val="clear" w:color="auto" w:fill="FFFFFF"/>
                                    </w:rPr>
                                    <w:t>first</w:t>
                                  </w:r>
                                  <w:proofErr w:type="gramEnd"/>
                                  <w:r>
                                    <w:rPr>
                                      <w:rFonts w:ascii="Open Sans" w:hAnsi="Open Sans" w:cs="Open Sans"/>
                                      <w:color w:val="474747"/>
                                      <w:shd w:val="clear" w:color="auto" w:fill="FFFFFF"/>
                                    </w:rPr>
                                    <w:t xml:space="preserve"> it's a welcome distraction. But what Sham finds in the derelict--a kind of treasure map indicating a mythical place untouched by iron rails--leads to considerably more than he'd bargained for.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AD90CF" id="_x0000_t202" coordsize="21600,21600" o:spt="202" path="m,l,21600r21600,l21600,xe">
                      <v:stroke joinstyle="miter"/>
                      <v:path gradientshapeok="t" o:connecttype="rect"/>
                    </v:shapetype>
                    <v:shape id="Text Box 2" o:spid="_x0000_s1026" type="#_x0000_t202" style="position:absolute;margin-left:177.05pt;margin-top:5.85pt;width:255pt;height:28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">
                      <v:textbox>
                        <w:txbxContent>
                          <w:p w14:paraId="233BDED4" w14:textId="2F0868D9" w:rsidR="002B1CA1" w:rsidRDefault="00DE4A1F" w:rsidP="002B1CA1">
                            <w:r>
                              <w:rPr>
                                <w:rFonts w:ascii="Open Sans" w:hAnsi="Open Sans" w:cs="Open Sans"/>
                                <w:color w:val="474747"/>
                                <w:shd w:val="clear" w:color="auto" w:fill="FFFFFF"/>
                              </w:rPr>
                              <w:t xml:space="preserve">On board the </w:t>
                            </w:r>
                            <w:proofErr w:type="spellStart"/>
                            <w:r>
                              <w:rPr>
                                <w:rFonts w:ascii="Open Sans" w:hAnsi="Open Sans" w:cs="Open Sans"/>
                                <w:color w:val="474747"/>
                                <w:shd w:val="clear" w:color="auto" w:fill="FFFFFF"/>
                              </w:rPr>
                              <w:t>moletrain</w:t>
                            </w:r>
                            <w:proofErr w:type="spellEnd"/>
                            <w:r>
                              <w:rPr>
                                <w:rFonts w:ascii="Open Sans" w:hAnsi="Open Sans" w:cs="Open Sans"/>
                                <w:color w:val="474747"/>
                                <w:shd w:val="clear" w:color="auto" w:fill="FFFFFF"/>
                              </w:rPr>
                              <w:t xml:space="preserve"> Medes, Sham Yes ap </w:t>
                            </w:r>
                            <w:proofErr w:type="spellStart"/>
                            <w:r>
                              <w:rPr>
                                <w:rFonts w:ascii="Open Sans" w:hAnsi="Open Sans" w:cs="Open Sans"/>
                                <w:color w:val="474747"/>
                                <w:shd w:val="clear" w:color="auto" w:fill="FFFFFF"/>
                              </w:rPr>
                              <w:t>Soorap</w:t>
                            </w:r>
                            <w:proofErr w:type="spellEnd"/>
                            <w:r>
                              <w:rPr>
                                <w:rFonts w:ascii="Open Sans" w:hAnsi="Open Sans" w:cs="Open Sans"/>
                                <w:color w:val="474747"/>
                                <w:shd w:val="clear" w:color="auto" w:fill="FFFFFF"/>
                              </w:rPr>
                              <w:t xml:space="preserve"> watches in awe as he witnesses his first </w:t>
                            </w:r>
                            <w:proofErr w:type="spellStart"/>
                            <w:r>
                              <w:rPr>
                                <w:rFonts w:ascii="Open Sans" w:hAnsi="Open Sans" w:cs="Open Sans"/>
                                <w:color w:val="474747"/>
                                <w:shd w:val="clear" w:color="auto" w:fill="FFFFFF"/>
                              </w:rPr>
                              <w:t>moldywarpe</w:t>
                            </w:r>
                            <w:proofErr w:type="spellEnd"/>
                            <w:r>
                              <w:rPr>
                                <w:rFonts w:ascii="Open Sans" w:hAnsi="Open Sans" w:cs="Open Sans"/>
                                <w:color w:val="474747"/>
                                <w:shd w:val="clear" w:color="auto" w:fill="FFFFFF"/>
                              </w:rPr>
                              <w:t xml:space="preserve"> hunt: the giant mole bursting from the earth, the </w:t>
                            </w:r>
                            <w:proofErr w:type="spellStart"/>
                            <w:r>
                              <w:rPr>
                                <w:rFonts w:ascii="Open Sans" w:hAnsi="Open Sans" w:cs="Open Sans"/>
                                <w:color w:val="474747"/>
                                <w:shd w:val="clear" w:color="auto" w:fill="FFFFFF"/>
                              </w:rPr>
                              <w:t>harpoonists</w:t>
                            </w:r>
                            <w:proofErr w:type="spellEnd"/>
                            <w:r>
                              <w:rPr>
                                <w:rFonts w:ascii="Open Sans" w:hAnsi="Open Sans" w:cs="Open Sans"/>
                                <w:color w:val="474747"/>
                                <w:shd w:val="clear" w:color="auto" w:fill="FFFFFF"/>
                              </w:rPr>
                              <w:t xml:space="preserve"> targeting their prey, the battle resulting in one's death &amp; the other's glory. But no matter how spectacular it is, Sham can't shake the sense that there is more to life than traveling the endless rails of the </w:t>
                            </w:r>
                            <w:proofErr w:type="spellStart"/>
                            <w:r>
                              <w:rPr>
                                <w:rFonts w:ascii="Open Sans" w:hAnsi="Open Sans" w:cs="Open Sans"/>
                                <w:color w:val="474747"/>
                                <w:shd w:val="clear" w:color="auto" w:fill="FFFFFF"/>
                              </w:rPr>
                              <w:t>railsea</w:t>
                            </w:r>
                            <w:proofErr w:type="spellEnd"/>
                            <w:r>
                              <w:rPr>
                                <w:rFonts w:ascii="Open Sans" w:hAnsi="Open Sans" w:cs="Open Sans"/>
                                <w:color w:val="474747"/>
                                <w:shd w:val="clear" w:color="auto" w:fill="FFFFFF"/>
                              </w:rPr>
                              <w:t>--even if his captain can think only of the hunt for the ivory-</w:t>
                            </w:r>
                            <w:proofErr w:type="spellStart"/>
                            <w:r>
                              <w:rPr>
                                <w:rFonts w:ascii="Open Sans" w:hAnsi="Open Sans" w:cs="Open Sans"/>
                                <w:color w:val="474747"/>
                                <w:shd w:val="clear" w:color="auto" w:fill="FFFFFF"/>
                              </w:rPr>
                              <w:t>colored</w:t>
                            </w:r>
                            <w:proofErr w:type="spellEnd"/>
                            <w:r>
                              <w:rPr>
                                <w:rFonts w:ascii="Open Sans" w:hAnsi="Open Sans" w:cs="Open Sans"/>
                                <w:color w:val="474747"/>
                                <w:shd w:val="clear" w:color="auto" w:fill="FFFFFF"/>
                              </w:rPr>
                              <w:t xml:space="preserve"> mole she's been chasing since it took her arm all those years ago. When they come across a wrecked train, at </w:t>
                            </w:r>
                            <w:proofErr w:type="gramStart"/>
                            <w:r>
                              <w:rPr>
                                <w:rFonts w:ascii="Open Sans" w:hAnsi="Open Sans" w:cs="Open Sans"/>
                                <w:color w:val="474747"/>
                                <w:shd w:val="clear" w:color="auto" w:fill="FFFFFF"/>
                              </w:rPr>
                              <w:t>first</w:t>
                            </w:r>
                            <w:proofErr w:type="gramEnd"/>
                            <w:r>
                              <w:rPr>
                                <w:rFonts w:ascii="Open Sans" w:hAnsi="Open Sans" w:cs="Open Sans"/>
                                <w:color w:val="474747"/>
                                <w:shd w:val="clear" w:color="auto" w:fill="FFFFFF"/>
                              </w:rPr>
                              <w:t xml:space="preserve"> it's a welcome distraction. But what Sham finds in the derelict--a kind of treasure map indicating a mythical place untouched by iron rails--leads to considerably more than he'd bargained for.</w:t>
                            </w:r>
                          </w:p>
                        </w:txbxContent>
                      </v:textbox>
                      <w10:wrap type="square"/>
                    </v:shape>
                  </w:pict>
                </mc:Fallback>
              </mc:AlternateContent>
            </w:r>
            <w:r w:rsidR="00DE4A1F">
              <w:rPr>
                <w:noProof/>
              </w:rPr>
              <w:drawing>
                <wp:inline distT="0" distB="0" distL="0" distR="0" wp14:anchorId="00EF47AB" wp14:editId="50AB837F">
                  <wp:extent cx="2008262" cy="2513663"/>
                  <wp:effectExtent l="0" t="0" r="0" b="1270"/>
                  <wp:docPr id="1" name="Picture 1" descr="Railsea by China Miéville | Goodr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lsea by China Miéville | Goodread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1765" cy="2518047"/>
                          </a:xfrm>
                          <a:prstGeom prst="rect">
                            <a:avLst/>
                          </a:prstGeom>
                          <a:noFill/>
                          <a:ln>
                            <a:noFill/>
                          </a:ln>
                        </pic:spPr>
                      </pic:pic>
                    </a:graphicData>
                  </a:graphic>
                </wp:inline>
              </w:drawing>
            </w: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66A52"/>
    <w:rsid w:val="000D1F7C"/>
    <w:rsid w:val="000E349C"/>
    <w:rsid w:val="00152E58"/>
    <w:rsid w:val="001B080A"/>
    <w:rsid w:val="00273E7D"/>
    <w:rsid w:val="002B1CA1"/>
    <w:rsid w:val="002B4925"/>
    <w:rsid w:val="00455F38"/>
    <w:rsid w:val="00486189"/>
    <w:rsid w:val="0054571B"/>
    <w:rsid w:val="005C2ADA"/>
    <w:rsid w:val="00720CBB"/>
    <w:rsid w:val="007E5C02"/>
    <w:rsid w:val="0082039C"/>
    <w:rsid w:val="008D477B"/>
    <w:rsid w:val="008F6C26"/>
    <w:rsid w:val="00920585"/>
    <w:rsid w:val="009352F5"/>
    <w:rsid w:val="00984155"/>
    <w:rsid w:val="009D0BFB"/>
    <w:rsid w:val="00AB04F8"/>
    <w:rsid w:val="00AD03F7"/>
    <w:rsid w:val="00AF4C1A"/>
    <w:rsid w:val="00B245FA"/>
    <w:rsid w:val="00C96B26"/>
    <w:rsid w:val="00D04CEC"/>
    <w:rsid w:val="00D944D3"/>
    <w:rsid w:val="00DE4A1F"/>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194573">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46907636">
      <w:bodyDiv w:val="1"/>
      <w:marLeft w:val="0"/>
      <w:marRight w:val="0"/>
      <w:marTop w:val="0"/>
      <w:marBottom w:val="0"/>
      <w:divBdr>
        <w:top w:val="none" w:sz="0" w:space="0" w:color="auto"/>
        <w:left w:val="none" w:sz="0" w:space="0" w:color="auto"/>
        <w:bottom w:val="none" w:sz="0" w:space="0" w:color="auto"/>
        <w:right w:val="none" w:sz="0" w:space="0" w:color="auto"/>
      </w:divBdr>
    </w:div>
    <w:div w:id="539975117">
      <w:bodyDiv w:val="1"/>
      <w:marLeft w:val="0"/>
      <w:marRight w:val="0"/>
      <w:marTop w:val="0"/>
      <w:marBottom w:val="0"/>
      <w:divBdr>
        <w:top w:val="none" w:sz="0" w:space="0" w:color="auto"/>
        <w:left w:val="none" w:sz="0" w:space="0" w:color="auto"/>
        <w:bottom w:val="none" w:sz="0" w:space="0" w:color="auto"/>
        <w:right w:val="none" w:sz="0" w:space="0" w:color="auto"/>
      </w:divBdr>
    </w:div>
    <w:div w:id="555513104">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91829598">
      <w:bodyDiv w:val="1"/>
      <w:marLeft w:val="0"/>
      <w:marRight w:val="0"/>
      <w:marTop w:val="0"/>
      <w:marBottom w:val="0"/>
      <w:divBdr>
        <w:top w:val="none" w:sz="0" w:space="0" w:color="auto"/>
        <w:left w:val="none" w:sz="0" w:space="0" w:color="auto"/>
        <w:bottom w:val="none" w:sz="0" w:space="0" w:color="auto"/>
        <w:right w:val="none" w:sz="0" w:space="0" w:color="auto"/>
      </w:divBdr>
    </w:div>
    <w:div w:id="981887605">
      <w:bodyDiv w:val="1"/>
      <w:marLeft w:val="0"/>
      <w:marRight w:val="0"/>
      <w:marTop w:val="0"/>
      <w:marBottom w:val="0"/>
      <w:divBdr>
        <w:top w:val="none" w:sz="0" w:space="0" w:color="auto"/>
        <w:left w:val="none" w:sz="0" w:space="0" w:color="auto"/>
        <w:bottom w:val="none" w:sz="0" w:space="0" w:color="auto"/>
        <w:right w:val="none" w:sz="0" w:space="0" w:color="auto"/>
      </w:divBdr>
    </w:div>
    <w:div w:id="1149632763">
      <w:bodyDiv w:val="1"/>
      <w:marLeft w:val="0"/>
      <w:marRight w:val="0"/>
      <w:marTop w:val="0"/>
      <w:marBottom w:val="0"/>
      <w:divBdr>
        <w:top w:val="none" w:sz="0" w:space="0" w:color="auto"/>
        <w:left w:val="none" w:sz="0" w:space="0" w:color="auto"/>
        <w:bottom w:val="none" w:sz="0" w:space="0" w:color="auto"/>
        <w:right w:val="none" w:sz="0" w:space="0" w:color="auto"/>
      </w:divBdr>
    </w:div>
    <w:div w:id="1190994489">
      <w:bodyDiv w:val="1"/>
      <w:marLeft w:val="0"/>
      <w:marRight w:val="0"/>
      <w:marTop w:val="0"/>
      <w:marBottom w:val="0"/>
      <w:divBdr>
        <w:top w:val="none" w:sz="0" w:space="0" w:color="auto"/>
        <w:left w:val="none" w:sz="0" w:space="0" w:color="auto"/>
        <w:bottom w:val="none" w:sz="0" w:space="0" w:color="auto"/>
        <w:right w:val="none" w:sz="0" w:space="0" w:color="auto"/>
      </w:divBdr>
    </w:div>
    <w:div w:id="1201476189">
      <w:bodyDiv w:val="1"/>
      <w:marLeft w:val="0"/>
      <w:marRight w:val="0"/>
      <w:marTop w:val="0"/>
      <w:marBottom w:val="0"/>
      <w:divBdr>
        <w:top w:val="none" w:sz="0" w:space="0" w:color="auto"/>
        <w:left w:val="none" w:sz="0" w:space="0" w:color="auto"/>
        <w:bottom w:val="none" w:sz="0" w:space="0" w:color="auto"/>
        <w:right w:val="none" w:sz="0" w:space="0" w:color="auto"/>
      </w:divBdr>
    </w:div>
    <w:div w:id="1437749618">
      <w:bodyDiv w:val="1"/>
      <w:marLeft w:val="0"/>
      <w:marRight w:val="0"/>
      <w:marTop w:val="0"/>
      <w:marBottom w:val="0"/>
      <w:divBdr>
        <w:top w:val="none" w:sz="0" w:space="0" w:color="auto"/>
        <w:left w:val="none" w:sz="0" w:space="0" w:color="auto"/>
        <w:bottom w:val="none" w:sz="0" w:space="0" w:color="auto"/>
        <w:right w:val="none" w:sz="0" w:space="0" w:color="auto"/>
      </w:divBdr>
    </w:div>
    <w:div w:id="1664044324">
      <w:bodyDiv w:val="1"/>
      <w:marLeft w:val="0"/>
      <w:marRight w:val="0"/>
      <w:marTop w:val="0"/>
      <w:marBottom w:val="0"/>
      <w:divBdr>
        <w:top w:val="none" w:sz="0" w:space="0" w:color="auto"/>
        <w:left w:val="none" w:sz="0" w:space="0" w:color="auto"/>
        <w:bottom w:val="none" w:sz="0" w:space="0" w:color="auto"/>
        <w:right w:val="none" w:sz="0" w:space="0" w:color="auto"/>
      </w:divBdr>
    </w:div>
    <w:div w:id="1691252542">
      <w:bodyDiv w:val="1"/>
      <w:marLeft w:val="0"/>
      <w:marRight w:val="0"/>
      <w:marTop w:val="0"/>
      <w:marBottom w:val="0"/>
      <w:divBdr>
        <w:top w:val="none" w:sz="0" w:space="0" w:color="auto"/>
        <w:left w:val="none" w:sz="0" w:space="0" w:color="auto"/>
        <w:bottom w:val="none" w:sz="0" w:space="0" w:color="auto"/>
        <w:right w:val="none" w:sz="0" w:space="0" w:color="auto"/>
      </w:divBdr>
    </w:div>
    <w:div w:id="184512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207</Words>
  <Characters>1185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2024-09-19T20:31:00Z</dcterms:created>
  <dcterms:modified xsi:type="dcterms:W3CDTF">2024-09-19T20:31:00Z</dcterms:modified>
</cp:coreProperties>
</file>