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18FA1448"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3C2BAF">
              <w:rPr>
                <w:rFonts w:ascii="Verdana" w:hAnsi="Verdana"/>
                <w:b/>
                <w:bCs/>
                <w:sz w:val="24"/>
                <w:szCs w:val="24"/>
              </w:rPr>
              <w:t>BR01</w:t>
            </w:r>
          </w:p>
        </w:tc>
        <w:tc>
          <w:tcPr>
            <w:tcW w:w="2956" w:type="dxa"/>
          </w:tcPr>
          <w:p w14:paraId="181E5C95" w14:textId="60FC771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806270">
              <w:rPr>
                <w:rFonts w:ascii="Verdana" w:hAnsi="Verdana"/>
                <w:b/>
                <w:bCs/>
                <w:sz w:val="24"/>
                <w:szCs w:val="24"/>
              </w:rPr>
              <w:t>Arts</w:t>
            </w:r>
          </w:p>
        </w:tc>
        <w:tc>
          <w:tcPr>
            <w:tcW w:w="2901" w:type="dxa"/>
          </w:tcPr>
          <w:p w14:paraId="5FD2855C" w14:textId="72CE3704"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316FD">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3F7078CC" w:rsidR="00B245FA" w:rsidRPr="00B245FA" w:rsidRDefault="0095583A" w:rsidP="00B245FA">
            <w:pPr>
              <w:rPr>
                <w:rFonts w:ascii="Verdana" w:hAnsi="Verdana"/>
                <w:b/>
                <w:bCs/>
                <w:sz w:val="24"/>
                <w:szCs w:val="24"/>
              </w:rPr>
            </w:pPr>
            <w:r>
              <w:rPr>
                <w:rFonts w:ascii="Verdana" w:hAnsi="Verdana"/>
                <w:b/>
                <w:bCs/>
                <w:sz w:val="24"/>
                <w:szCs w:val="24"/>
              </w:rPr>
              <w:t>Rae Salter</w:t>
            </w:r>
          </w:p>
        </w:tc>
      </w:tr>
      <w:tr w:rsidR="00B245FA" w:rsidRPr="00B245FA" w14:paraId="0B0B2711" w14:textId="77777777" w:rsidTr="00B245FA">
        <w:trPr>
          <w:trHeight w:val="500"/>
        </w:trPr>
        <w:tc>
          <w:tcPr>
            <w:tcW w:w="9067" w:type="dxa"/>
            <w:gridSpan w:val="5"/>
          </w:tcPr>
          <w:p w14:paraId="151CC055" w14:textId="130EE850"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3E759D">
              <w:rPr>
                <w:rFonts w:ascii="Verdana" w:hAnsi="Verdana"/>
                <w:b/>
                <w:bCs/>
                <w:color w:val="002060"/>
                <w:sz w:val="24"/>
                <w:szCs w:val="24"/>
              </w:rPr>
              <w:t>Secondary 1 Deepening</w:t>
            </w:r>
          </w:p>
        </w:tc>
      </w:tr>
      <w:tr w:rsidR="00B245FA" w:rsidRPr="00B245FA" w14:paraId="351A68E2" w14:textId="77777777" w:rsidTr="00B245FA">
        <w:trPr>
          <w:trHeight w:val="500"/>
        </w:trPr>
        <w:tc>
          <w:tcPr>
            <w:tcW w:w="9067" w:type="dxa"/>
            <w:gridSpan w:val="5"/>
          </w:tcPr>
          <w:p w14:paraId="4ED79888" w14:textId="48D5D543" w:rsidR="003C2BAF"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C316FD">
              <w:rPr>
                <w:rFonts w:ascii="Verdana" w:hAnsi="Verdana"/>
                <w:b/>
                <w:bCs/>
                <w:color w:val="002060"/>
                <w:sz w:val="24"/>
                <w:szCs w:val="24"/>
              </w:rPr>
              <w:t>2</w:t>
            </w:r>
            <w:r w:rsidRPr="00B245FA">
              <w:rPr>
                <w:rFonts w:ascii="Verdana" w:hAnsi="Verdana"/>
                <w:b/>
                <w:bCs/>
                <w:color w:val="002060"/>
                <w:sz w:val="24"/>
                <w:szCs w:val="24"/>
              </w:rPr>
              <w:t xml:space="preserve"> focus: </w:t>
            </w:r>
            <w:r w:rsidR="00C316FD">
              <w:rPr>
                <w:rFonts w:ascii="Verdana" w:hAnsi="Verdana"/>
                <w:b/>
                <w:bCs/>
                <w:color w:val="002060"/>
                <w:sz w:val="24"/>
                <w:szCs w:val="24"/>
              </w:rPr>
              <w:t>Devising Drama</w:t>
            </w:r>
            <w:r w:rsidR="007C4910">
              <w:rPr>
                <w:rFonts w:ascii="Verdana" w:hAnsi="Verdana"/>
                <w:b/>
                <w:bCs/>
                <w:color w:val="002060"/>
                <w:sz w:val="24"/>
                <w:szCs w:val="24"/>
              </w:rPr>
              <w:t xml:space="preserve">/ </w:t>
            </w:r>
            <w:r w:rsidR="00C316FD">
              <w:rPr>
                <w:rFonts w:ascii="Verdana" w:hAnsi="Verdana"/>
                <w:b/>
                <w:bCs/>
                <w:color w:val="002060"/>
                <w:sz w:val="24"/>
                <w:szCs w:val="24"/>
              </w:rPr>
              <w:t>Watercolour Landscapes</w:t>
            </w:r>
          </w:p>
          <w:p w14:paraId="092ED33C" w14:textId="2FDBFC25" w:rsidR="003C2BAF" w:rsidRDefault="00C316FD" w:rsidP="00B245FA">
            <w:pPr>
              <w:rPr>
                <w:rFonts w:ascii="Verdana" w:hAnsi="Verdana"/>
                <w:b/>
                <w:bCs/>
                <w:color w:val="002060"/>
                <w:sz w:val="24"/>
                <w:szCs w:val="24"/>
              </w:rPr>
            </w:pPr>
            <w:r>
              <w:rPr>
                <w:rFonts w:ascii="Verdana" w:hAnsi="Verdana"/>
                <w:b/>
                <w:bCs/>
                <w:color w:val="002060"/>
                <w:sz w:val="24"/>
                <w:szCs w:val="24"/>
              </w:rPr>
              <w:t>Devising Drama</w:t>
            </w:r>
            <w:r w:rsidR="003C2BAF">
              <w:rPr>
                <w:rFonts w:ascii="Verdana" w:hAnsi="Verdana"/>
                <w:b/>
                <w:bCs/>
                <w:color w:val="002060"/>
                <w:sz w:val="24"/>
                <w:szCs w:val="24"/>
              </w:rPr>
              <w:t>:</w:t>
            </w:r>
          </w:p>
          <w:p w14:paraId="16957981" w14:textId="262F157B" w:rsidR="003C2BAF" w:rsidRDefault="00C316FD" w:rsidP="00B245FA">
            <w:pPr>
              <w:rPr>
                <w:rFonts w:ascii="Verdana" w:hAnsi="Verdana"/>
                <w:color w:val="002060"/>
                <w:sz w:val="24"/>
                <w:szCs w:val="24"/>
              </w:rPr>
            </w:pPr>
            <w:r>
              <w:rPr>
                <w:rFonts w:ascii="Verdana" w:hAnsi="Verdana"/>
                <w:color w:val="002060"/>
                <w:sz w:val="24"/>
                <w:szCs w:val="24"/>
              </w:rPr>
              <w:t xml:space="preserve">In this Drama project, we will discover what ‘Devised Drama’ is and work towards creating our own piece. Students will work as a class to </w:t>
            </w:r>
            <w:r w:rsidR="00A6660F">
              <w:rPr>
                <w:rFonts w:ascii="Verdana" w:hAnsi="Verdana"/>
                <w:color w:val="002060"/>
                <w:sz w:val="24"/>
                <w:szCs w:val="24"/>
              </w:rPr>
              <w:t>explore</w:t>
            </w:r>
            <w:r>
              <w:rPr>
                <w:rFonts w:ascii="Verdana" w:hAnsi="Verdana"/>
                <w:color w:val="002060"/>
                <w:sz w:val="24"/>
                <w:szCs w:val="24"/>
              </w:rPr>
              <w:t xml:space="preserve"> a variety of stimuli, including photos, objects, artwork, songs and poetry, as inspiration for </w:t>
            </w:r>
            <w:r w:rsidR="00A6660F">
              <w:rPr>
                <w:rFonts w:ascii="Verdana" w:hAnsi="Verdana"/>
                <w:color w:val="002060"/>
                <w:sz w:val="24"/>
                <w:szCs w:val="24"/>
              </w:rPr>
              <w:t>original</w:t>
            </w:r>
            <w:r>
              <w:rPr>
                <w:rFonts w:ascii="Verdana" w:hAnsi="Verdana"/>
                <w:color w:val="002060"/>
                <w:sz w:val="24"/>
                <w:szCs w:val="24"/>
              </w:rPr>
              <w:t xml:space="preserve"> piece</w:t>
            </w:r>
            <w:r w:rsidR="00A6660F">
              <w:rPr>
                <w:rFonts w:ascii="Verdana" w:hAnsi="Verdana"/>
                <w:color w:val="002060"/>
                <w:sz w:val="24"/>
                <w:szCs w:val="24"/>
              </w:rPr>
              <w:t>s</w:t>
            </w:r>
            <w:r>
              <w:rPr>
                <w:rFonts w:ascii="Verdana" w:hAnsi="Verdana"/>
                <w:color w:val="002060"/>
                <w:sz w:val="24"/>
                <w:szCs w:val="24"/>
              </w:rPr>
              <w:t xml:space="preserve"> of drama. They will continue to develop their speaking and movement skills and </w:t>
            </w:r>
            <w:r w:rsidR="00A6660F">
              <w:rPr>
                <w:rFonts w:ascii="Verdana" w:hAnsi="Verdana"/>
                <w:color w:val="002060"/>
                <w:sz w:val="24"/>
                <w:szCs w:val="24"/>
              </w:rPr>
              <w:t xml:space="preserve">will reinforce knowledge of drama practitioners. </w:t>
            </w:r>
          </w:p>
          <w:p w14:paraId="148F396B" w14:textId="77777777" w:rsidR="00BD1CCB" w:rsidRDefault="00BD1CCB" w:rsidP="00B245FA">
            <w:pPr>
              <w:rPr>
                <w:rFonts w:ascii="Verdana" w:hAnsi="Verdana"/>
                <w:color w:val="002060"/>
                <w:sz w:val="24"/>
                <w:szCs w:val="24"/>
              </w:rPr>
            </w:pPr>
          </w:p>
          <w:p w14:paraId="32281625" w14:textId="516B3FCE" w:rsidR="00BD1CCB" w:rsidRDefault="00A6660F" w:rsidP="00B245FA">
            <w:pPr>
              <w:rPr>
                <w:rFonts w:ascii="Verdana" w:hAnsi="Verdana"/>
                <w:b/>
                <w:bCs/>
                <w:color w:val="002060"/>
                <w:sz w:val="24"/>
                <w:szCs w:val="24"/>
              </w:rPr>
            </w:pPr>
            <w:r>
              <w:rPr>
                <w:rFonts w:ascii="Verdana" w:hAnsi="Verdana"/>
                <w:b/>
                <w:bCs/>
                <w:color w:val="002060"/>
                <w:sz w:val="24"/>
                <w:szCs w:val="24"/>
              </w:rPr>
              <w:t>Watercolour Landscapes</w:t>
            </w:r>
            <w:r w:rsidR="00BD1CCB">
              <w:rPr>
                <w:rFonts w:ascii="Verdana" w:hAnsi="Verdana"/>
                <w:b/>
                <w:bCs/>
                <w:color w:val="002060"/>
                <w:sz w:val="24"/>
                <w:szCs w:val="24"/>
              </w:rPr>
              <w:t>:</w:t>
            </w:r>
          </w:p>
          <w:p w14:paraId="45E674C4" w14:textId="285C31C9" w:rsidR="00BD1CCB" w:rsidRPr="00BD1CCB" w:rsidRDefault="00B526ED" w:rsidP="00B245FA">
            <w:pPr>
              <w:rPr>
                <w:rFonts w:ascii="Verdana" w:hAnsi="Verdana"/>
                <w:color w:val="002060"/>
                <w:sz w:val="24"/>
                <w:szCs w:val="24"/>
              </w:rPr>
            </w:pPr>
            <w:r>
              <w:rPr>
                <w:rFonts w:ascii="Verdana" w:hAnsi="Verdana"/>
                <w:color w:val="002060"/>
                <w:sz w:val="24"/>
                <w:szCs w:val="24"/>
              </w:rPr>
              <w:t>We will review colour theory and use this knowledge to explore different techniques for painting with watercolours. We will look at and study the works of key landscape artists, including</w:t>
            </w:r>
            <w:r>
              <w:rPr>
                <w:rFonts w:ascii="Verdana" w:hAnsi="Verdana" w:cstheme="minorHAnsi"/>
                <w:color w:val="002060"/>
                <w:sz w:val="24"/>
                <w:szCs w:val="24"/>
              </w:rPr>
              <w:t xml:space="preserve"> Monet, Van Gogh, Constable and Cézanne. We will create our own watercolour landscape considering composition, colour pallet and painting techniques.</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4718C4B" w14:textId="77777777" w:rsidR="00B526ED" w:rsidRPr="00B526ED" w:rsidRDefault="00B526ED" w:rsidP="00B526ED">
            <w:pPr>
              <w:rPr>
                <w:rFonts w:ascii="Verdana" w:hAnsi="Verdana" w:cstheme="minorHAnsi"/>
                <w:color w:val="002060"/>
                <w:sz w:val="24"/>
                <w:szCs w:val="24"/>
              </w:rPr>
            </w:pPr>
            <w:r w:rsidRPr="00B526ED">
              <w:rPr>
                <w:rFonts w:ascii="Verdana" w:hAnsi="Verdana" w:cstheme="minorHAnsi"/>
                <w:color w:val="002060"/>
                <w:sz w:val="24"/>
                <w:szCs w:val="24"/>
              </w:rPr>
              <w:t>Explore a range of contrasting ideas from the same stimulus</w:t>
            </w:r>
          </w:p>
          <w:p w14:paraId="2FE3143D" w14:textId="78C93E94" w:rsidR="00B245FA" w:rsidRPr="00B245FA" w:rsidRDefault="00B245FA" w:rsidP="00B245FA">
            <w:pPr>
              <w:rPr>
                <w:rFonts w:ascii="Verdana" w:hAnsi="Verdana" w:cstheme="minorHAnsi"/>
                <w:color w:val="002060"/>
                <w:sz w:val="24"/>
                <w:szCs w:val="24"/>
              </w:rPr>
            </w:pPr>
          </w:p>
        </w:tc>
      </w:tr>
      <w:tr w:rsidR="00E172AD" w:rsidRPr="00B245FA" w14:paraId="73FCEE28" w14:textId="77777777" w:rsidTr="00B245FA">
        <w:trPr>
          <w:trHeight w:val="537"/>
        </w:trPr>
        <w:tc>
          <w:tcPr>
            <w:tcW w:w="1001" w:type="dxa"/>
          </w:tcPr>
          <w:p w14:paraId="5C6E9DFA"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2</w:t>
            </w:r>
          </w:p>
          <w:p w14:paraId="1AAF7769" w14:textId="77777777" w:rsidR="00E172AD" w:rsidRPr="00B245FA" w:rsidRDefault="00E172AD" w:rsidP="00E172AD">
            <w:pPr>
              <w:rPr>
                <w:rFonts w:ascii="Verdana" w:hAnsi="Verdana"/>
                <w:color w:val="002060"/>
                <w:sz w:val="24"/>
                <w:szCs w:val="24"/>
              </w:rPr>
            </w:pPr>
          </w:p>
        </w:tc>
        <w:tc>
          <w:tcPr>
            <w:tcW w:w="8066" w:type="dxa"/>
            <w:gridSpan w:val="4"/>
          </w:tcPr>
          <w:p w14:paraId="7076989E" w14:textId="77777777" w:rsidR="00B526ED" w:rsidRPr="00B526ED" w:rsidRDefault="00B526ED" w:rsidP="00B526ED">
            <w:pPr>
              <w:rPr>
                <w:rFonts w:ascii="Verdana" w:hAnsi="Verdana" w:cstheme="minorHAnsi"/>
                <w:color w:val="002060"/>
                <w:sz w:val="24"/>
                <w:szCs w:val="24"/>
              </w:rPr>
            </w:pPr>
            <w:r w:rsidRPr="00B526ED">
              <w:rPr>
                <w:rFonts w:ascii="Verdana" w:hAnsi="Verdana" w:cstheme="minorHAnsi"/>
                <w:color w:val="002060"/>
                <w:sz w:val="24"/>
                <w:szCs w:val="24"/>
              </w:rPr>
              <w:t>Explain creative decisions and why you made them</w:t>
            </w:r>
          </w:p>
          <w:p w14:paraId="5884A6B9" w14:textId="5B729B77" w:rsidR="00E172AD" w:rsidRPr="00B245FA" w:rsidRDefault="00E172AD" w:rsidP="00E172AD">
            <w:pPr>
              <w:rPr>
                <w:rFonts w:ascii="Verdana" w:hAnsi="Verdana" w:cstheme="minorHAnsi"/>
                <w:color w:val="002060"/>
                <w:sz w:val="24"/>
                <w:szCs w:val="24"/>
              </w:rPr>
            </w:pPr>
          </w:p>
        </w:tc>
      </w:tr>
      <w:tr w:rsidR="00E172AD" w:rsidRPr="00B245FA" w14:paraId="4E0D80F6" w14:textId="77777777" w:rsidTr="00B245FA">
        <w:trPr>
          <w:trHeight w:val="537"/>
        </w:trPr>
        <w:tc>
          <w:tcPr>
            <w:tcW w:w="1001" w:type="dxa"/>
          </w:tcPr>
          <w:p w14:paraId="49496466"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3</w:t>
            </w:r>
          </w:p>
          <w:p w14:paraId="1F9D7E3D" w14:textId="77777777" w:rsidR="00E172AD" w:rsidRPr="00B245FA" w:rsidRDefault="00E172AD" w:rsidP="00E172AD">
            <w:pPr>
              <w:rPr>
                <w:rFonts w:ascii="Verdana" w:hAnsi="Verdana"/>
                <w:color w:val="002060"/>
                <w:sz w:val="24"/>
                <w:szCs w:val="24"/>
              </w:rPr>
            </w:pPr>
          </w:p>
        </w:tc>
        <w:tc>
          <w:tcPr>
            <w:tcW w:w="8066" w:type="dxa"/>
            <w:gridSpan w:val="4"/>
          </w:tcPr>
          <w:p w14:paraId="1C47B260" w14:textId="77777777" w:rsidR="00B526ED" w:rsidRPr="00B526ED" w:rsidRDefault="00B526ED" w:rsidP="00B526ED">
            <w:pPr>
              <w:rPr>
                <w:rFonts w:ascii="Verdana" w:hAnsi="Verdana" w:cstheme="minorHAnsi"/>
                <w:color w:val="002060"/>
                <w:sz w:val="24"/>
                <w:szCs w:val="24"/>
              </w:rPr>
            </w:pPr>
            <w:r w:rsidRPr="00B526ED">
              <w:rPr>
                <w:rFonts w:ascii="Verdana" w:hAnsi="Verdana" w:cstheme="minorHAnsi"/>
                <w:color w:val="002060"/>
                <w:sz w:val="24"/>
                <w:szCs w:val="24"/>
              </w:rPr>
              <w:t>Use a stimulus to generate improvised story</w:t>
            </w:r>
          </w:p>
          <w:p w14:paraId="7800B430" w14:textId="56C30D0E" w:rsidR="00E172AD" w:rsidRPr="00B245FA" w:rsidRDefault="00E172AD" w:rsidP="00E172AD">
            <w:pPr>
              <w:rPr>
                <w:rFonts w:ascii="Verdana" w:hAnsi="Verdana" w:cstheme="minorHAnsi"/>
                <w:color w:val="002060"/>
                <w:sz w:val="24"/>
                <w:szCs w:val="24"/>
              </w:rPr>
            </w:pPr>
          </w:p>
        </w:tc>
      </w:tr>
      <w:tr w:rsidR="00E172AD" w:rsidRPr="00B245FA" w14:paraId="5F8539E1" w14:textId="77777777" w:rsidTr="00B245FA">
        <w:trPr>
          <w:trHeight w:val="537"/>
        </w:trPr>
        <w:tc>
          <w:tcPr>
            <w:tcW w:w="1001" w:type="dxa"/>
          </w:tcPr>
          <w:p w14:paraId="77192A04"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2757F36C" w14:textId="77777777" w:rsidR="00B526ED" w:rsidRPr="00B526ED" w:rsidRDefault="00B526ED" w:rsidP="00B526ED">
            <w:pPr>
              <w:rPr>
                <w:rFonts w:ascii="Verdana" w:hAnsi="Verdana" w:cstheme="minorHAnsi"/>
                <w:color w:val="002060"/>
                <w:sz w:val="24"/>
                <w:szCs w:val="24"/>
              </w:rPr>
            </w:pPr>
            <w:r w:rsidRPr="00B526ED">
              <w:rPr>
                <w:rFonts w:ascii="Verdana" w:hAnsi="Verdana" w:cstheme="minorHAnsi"/>
                <w:color w:val="002060"/>
                <w:sz w:val="24"/>
                <w:szCs w:val="24"/>
              </w:rPr>
              <w:t>Share work at different stages of its progress </w:t>
            </w:r>
          </w:p>
          <w:p w14:paraId="1B6DD4B1" w14:textId="13D8B059" w:rsidR="00E172AD" w:rsidRPr="00B245FA" w:rsidRDefault="00E172AD" w:rsidP="00E172AD">
            <w:pPr>
              <w:rPr>
                <w:rFonts w:ascii="Verdana" w:hAnsi="Verdana" w:cstheme="minorHAnsi"/>
                <w:color w:val="002060"/>
                <w:sz w:val="24"/>
                <w:szCs w:val="24"/>
              </w:rPr>
            </w:pPr>
          </w:p>
        </w:tc>
      </w:tr>
      <w:tr w:rsidR="00A6660F" w:rsidRPr="00B245FA" w14:paraId="5F8F9DF1" w14:textId="77777777" w:rsidTr="00B245FA">
        <w:trPr>
          <w:trHeight w:val="537"/>
        </w:trPr>
        <w:tc>
          <w:tcPr>
            <w:tcW w:w="1001" w:type="dxa"/>
          </w:tcPr>
          <w:p w14:paraId="150A53B1" w14:textId="77777777" w:rsidR="00A6660F" w:rsidRPr="00B245FA" w:rsidRDefault="00A6660F" w:rsidP="00A6660F">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78917A46" w14:textId="77777777" w:rsidR="00B526ED" w:rsidRPr="00B526ED" w:rsidRDefault="00B526ED" w:rsidP="00B526ED">
            <w:pPr>
              <w:rPr>
                <w:rFonts w:ascii="Verdana" w:hAnsi="Verdana" w:cstheme="minorHAnsi"/>
                <w:color w:val="002060"/>
                <w:sz w:val="24"/>
                <w:szCs w:val="24"/>
              </w:rPr>
            </w:pPr>
            <w:r w:rsidRPr="00B526ED">
              <w:rPr>
                <w:rFonts w:ascii="Verdana" w:hAnsi="Verdana" w:cstheme="minorHAnsi"/>
                <w:color w:val="002060"/>
                <w:sz w:val="24"/>
                <w:szCs w:val="24"/>
              </w:rPr>
              <w:t>Share final work in a chosen form </w:t>
            </w:r>
          </w:p>
          <w:p w14:paraId="483976CE" w14:textId="36D6B052" w:rsidR="00A6660F" w:rsidRPr="00B245FA" w:rsidRDefault="00A6660F" w:rsidP="00A6660F">
            <w:pPr>
              <w:rPr>
                <w:rFonts w:ascii="Verdana" w:hAnsi="Verdana" w:cstheme="minorHAnsi"/>
                <w:color w:val="002060"/>
                <w:sz w:val="24"/>
                <w:szCs w:val="24"/>
              </w:rPr>
            </w:pPr>
          </w:p>
        </w:tc>
      </w:tr>
      <w:tr w:rsidR="00A6660F" w:rsidRPr="00B245FA" w14:paraId="6E33B8A5" w14:textId="77777777" w:rsidTr="007C4910">
        <w:trPr>
          <w:trHeight w:val="629"/>
        </w:trPr>
        <w:tc>
          <w:tcPr>
            <w:tcW w:w="1001" w:type="dxa"/>
          </w:tcPr>
          <w:p w14:paraId="23AB0FFA" w14:textId="77777777" w:rsidR="00A6660F" w:rsidRPr="00B245FA" w:rsidRDefault="00A6660F" w:rsidP="00A6660F">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0B434B5E" w:rsidR="00A6660F" w:rsidRPr="00B245FA" w:rsidRDefault="00A6660F" w:rsidP="00A6660F">
            <w:pPr>
              <w:rPr>
                <w:rFonts w:ascii="Verdana" w:hAnsi="Verdana" w:cstheme="minorHAnsi"/>
                <w:color w:val="002060"/>
                <w:sz w:val="24"/>
                <w:szCs w:val="24"/>
              </w:rPr>
            </w:pPr>
            <w:r>
              <w:rPr>
                <w:rFonts w:ascii="Verdana" w:hAnsi="Verdana" w:cstheme="minorHAnsi"/>
                <w:color w:val="002060"/>
                <w:sz w:val="24"/>
                <w:szCs w:val="24"/>
              </w:rPr>
              <w:t>Know which colours are primary (Red, Blue, Yellow) and which are secondary (Orange, Green, Purple).</w:t>
            </w:r>
          </w:p>
        </w:tc>
      </w:tr>
      <w:tr w:rsidR="00A6660F" w:rsidRPr="00B245FA" w14:paraId="604C67E2" w14:textId="77777777" w:rsidTr="00B245FA">
        <w:trPr>
          <w:trHeight w:val="537"/>
        </w:trPr>
        <w:tc>
          <w:tcPr>
            <w:tcW w:w="1001" w:type="dxa"/>
          </w:tcPr>
          <w:p w14:paraId="513F87CE" w14:textId="77777777" w:rsidR="00A6660F" w:rsidRPr="00B245FA" w:rsidRDefault="00A6660F" w:rsidP="00A6660F">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2FAF0900" w:rsidR="00A6660F" w:rsidRPr="00B245FA" w:rsidRDefault="00A6660F" w:rsidP="00A6660F">
            <w:pPr>
              <w:rPr>
                <w:rFonts w:ascii="Verdana" w:hAnsi="Verdana" w:cstheme="minorHAnsi"/>
                <w:color w:val="002060"/>
                <w:sz w:val="24"/>
                <w:szCs w:val="24"/>
              </w:rPr>
            </w:pPr>
            <w:r>
              <w:rPr>
                <w:rFonts w:ascii="Verdana" w:hAnsi="Verdana" w:cstheme="minorHAnsi"/>
                <w:color w:val="002060"/>
                <w:sz w:val="24"/>
                <w:szCs w:val="24"/>
              </w:rPr>
              <w:t>Know which two primary colours can be combined to make each of the secondary colours.</w:t>
            </w:r>
          </w:p>
        </w:tc>
      </w:tr>
      <w:tr w:rsidR="00A6660F" w:rsidRPr="00B245FA" w14:paraId="7E3033AF" w14:textId="77777777" w:rsidTr="00B245FA">
        <w:trPr>
          <w:trHeight w:val="537"/>
        </w:trPr>
        <w:tc>
          <w:tcPr>
            <w:tcW w:w="1001" w:type="dxa"/>
          </w:tcPr>
          <w:p w14:paraId="6E3A2C3B" w14:textId="77777777" w:rsidR="00A6660F" w:rsidRPr="00B245FA" w:rsidRDefault="00A6660F" w:rsidP="00A6660F">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68F91326" w:rsidR="00A6660F" w:rsidRPr="00B245FA" w:rsidRDefault="00A6660F" w:rsidP="00A6660F">
            <w:pPr>
              <w:pStyle w:val="Default"/>
              <w:rPr>
                <w:rFonts w:ascii="Verdana" w:hAnsi="Verdana" w:cstheme="minorHAnsi"/>
                <w:color w:val="002060"/>
              </w:rPr>
            </w:pPr>
            <w:r>
              <w:rPr>
                <w:rFonts w:ascii="Verdana" w:hAnsi="Verdana" w:cstheme="minorHAnsi"/>
                <w:color w:val="002060"/>
              </w:rPr>
              <w:t xml:space="preserve">Experiment with different methods of painting with watercolour, acrylic paint and different brush techniques examining texture. </w:t>
            </w:r>
          </w:p>
        </w:tc>
      </w:tr>
      <w:tr w:rsidR="00A6660F" w:rsidRPr="00B245FA" w14:paraId="23CC12AA" w14:textId="77777777" w:rsidTr="00B245FA">
        <w:trPr>
          <w:trHeight w:val="537"/>
        </w:trPr>
        <w:tc>
          <w:tcPr>
            <w:tcW w:w="1001" w:type="dxa"/>
          </w:tcPr>
          <w:p w14:paraId="1A3BCB32" w14:textId="77777777" w:rsidR="00A6660F" w:rsidRPr="00B245FA" w:rsidRDefault="00A6660F" w:rsidP="00A6660F">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34637E22" w:rsidR="00A6660F" w:rsidRPr="00B245FA" w:rsidRDefault="00A6660F" w:rsidP="00A6660F">
            <w:pPr>
              <w:rPr>
                <w:rFonts w:ascii="Verdana" w:hAnsi="Verdana" w:cstheme="minorHAnsi"/>
                <w:color w:val="002060"/>
                <w:sz w:val="24"/>
                <w:szCs w:val="24"/>
              </w:rPr>
            </w:pPr>
            <w:r>
              <w:rPr>
                <w:rFonts w:ascii="Verdana" w:hAnsi="Verdana" w:cstheme="minorHAnsi"/>
                <w:color w:val="002060"/>
                <w:sz w:val="24"/>
                <w:szCs w:val="24"/>
              </w:rPr>
              <w:t>Explore and create studies of key landscape from artists such as Monet, Van Gogh, Constable and Cézanne.</w:t>
            </w:r>
          </w:p>
        </w:tc>
      </w:tr>
      <w:tr w:rsidR="00A6660F" w:rsidRPr="00B245FA" w14:paraId="76BC0C43" w14:textId="77777777" w:rsidTr="00B245FA">
        <w:trPr>
          <w:trHeight w:val="537"/>
        </w:trPr>
        <w:tc>
          <w:tcPr>
            <w:tcW w:w="1001" w:type="dxa"/>
          </w:tcPr>
          <w:p w14:paraId="66F4D774" w14:textId="77777777" w:rsidR="00A6660F" w:rsidRPr="00B245FA" w:rsidRDefault="00A6660F" w:rsidP="00A6660F">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2E468318" w:rsidR="00A6660F" w:rsidRPr="00B245FA" w:rsidRDefault="00A6660F" w:rsidP="00A6660F">
            <w:pPr>
              <w:rPr>
                <w:rFonts w:ascii="Verdana" w:hAnsi="Verdana" w:cstheme="minorHAnsi"/>
                <w:color w:val="002060"/>
                <w:sz w:val="24"/>
                <w:szCs w:val="24"/>
              </w:rPr>
            </w:pPr>
            <w:r>
              <w:rPr>
                <w:rFonts w:ascii="Verdana" w:hAnsi="Verdana" w:cstheme="minorHAnsi"/>
                <w:color w:val="002060"/>
                <w:sz w:val="24"/>
                <w:szCs w:val="24"/>
              </w:rPr>
              <w:t>Draw and paint a landscape from a photo reference using watercolour paints.</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28"/>
        <w:gridCol w:w="1486"/>
        <w:gridCol w:w="2056"/>
        <w:gridCol w:w="1295"/>
        <w:gridCol w:w="1347"/>
        <w:gridCol w:w="1404"/>
      </w:tblGrid>
      <w:tr w:rsidR="00F7301B" w:rsidRPr="00B245FA" w14:paraId="56E7C716" w14:textId="77777777" w:rsidTr="00920585">
        <w:tc>
          <w:tcPr>
            <w:tcW w:w="1502" w:type="dxa"/>
          </w:tcPr>
          <w:p w14:paraId="3ED141E8" w14:textId="2BF9B48A" w:rsidR="00F7301B" w:rsidRPr="00B245FA" w:rsidRDefault="00F7301B" w:rsidP="00F7301B">
            <w:pPr>
              <w:rPr>
                <w:rFonts w:ascii="Verdana" w:hAnsi="Verdana"/>
                <w:color w:val="002060"/>
                <w:sz w:val="24"/>
                <w:szCs w:val="24"/>
              </w:rPr>
            </w:pPr>
            <w:r>
              <w:rPr>
                <w:rFonts w:ascii="Verdana" w:hAnsi="Verdana"/>
                <w:color w:val="002060"/>
                <w:sz w:val="24"/>
                <w:szCs w:val="24"/>
              </w:rPr>
              <w:t>Primary</w:t>
            </w:r>
          </w:p>
        </w:tc>
        <w:tc>
          <w:tcPr>
            <w:tcW w:w="1502" w:type="dxa"/>
          </w:tcPr>
          <w:p w14:paraId="7CDA4861" w14:textId="1AEEC228" w:rsidR="00F7301B" w:rsidRPr="00B245FA" w:rsidRDefault="00F7301B" w:rsidP="00F7301B">
            <w:pPr>
              <w:rPr>
                <w:rFonts w:ascii="Verdana" w:hAnsi="Verdana"/>
                <w:color w:val="002060"/>
                <w:sz w:val="24"/>
                <w:szCs w:val="24"/>
              </w:rPr>
            </w:pPr>
            <w:r>
              <w:rPr>
                <w:rFonts w:ascii="Verdana" w:hAnsi="Verdana"/>
                <w:color w:val="002060"/>
                <w:sz w:val="24"/>
                <w:szCs w:val="24"/>
              </w:rPr>
              <w:t>Secondary</w:t>
            </w:r>
          </w:p>
        </w:tc>
        <w:tc>
          <w:tcPr>
            <w:tcW w:w="1503" w:type="dxa"/>
          </w:tcPr>
          <w:p w14:paraId="5D17AF0B" w14:textId="6545F3EF" w:rsidR="00F7301B" w:rsidRPr="00B245FA" w:rsidRDefault="00F7301B" w:rsidP="00F7301B">
            <w:pPr>
              <w:rPr>
                <w:rFonts w:ascii="Verdana" w:hAnsi="Verdana"/>
                <w:color w:val="002060"/>
                <w:sz w:val="24"/>
                <w:szCs w:val="24"/>
              </w:rPr>
            </w:pPr>
            <w:r>
              <w:rPr>
                <w:rFonts w:ascii="Verdana" w:hAnsi="Verdana"/>
                <w:color w:val="002060"/>
                <w:sz w:val="24"/>
                <w:szCs w:val="24"/>
              </w:rPr>
              <w:t>Complimentary</w:t>
            </w:r>
          </w:p>
        </w:tc>
        <w:tc>
          <w:tcPr>
            <w:tcW w:w="1503" w:type="dxa"/>
          </w:tcPr>
          <w:p w14:paraId="70A311EF" w14:textId="4651C00E" w:rsidR="00F7301B" w:rsidRPr="00B245FA" w:rsidRDefault="00F7301B" w:rsidP="00F7301B">
            <w:pPr>
              <w:rPr>
                <w:rFonts w:ascii="Verdana" w:hAnsi="Verdana"/>
                <w:color w:val="002060"/>
                <w:sz w:val="24"/>
                <w:szCs w:val="24"/>
              </w:rPr>
            </w:pPr>
            <w:r>
              <w:rPr>
                <w:rFonts w:ascii="Verdana" w:hAnsi="Verdana"/>
                <w:color w:val="002060"/>
                <w:sz w:val="24"/>
                <w:szCs w:val="24"/>
              </w:rPr>
              <w:t>Wash</w:t>
            </w:r>
          </w:p>
        </w:tc>
        <w:tc>
          <w:tcPr>
            <w:tcW w:w="1503" w:type="dxa"/>
          </w:tcPr>
          <w:p w14:paraId="3AF3EEF7" w14:textId="4941B300" w:rsidR="00F7301B" w:rsidRPr="00B245FA" w:rsidRDefault="00F7301B" w:rsidP="00F7301B">
            <w:pPr>
              <w:rPr>
                <w:rFonts w:ascii="Verdana" w:hAnsi="Verdana"/>
                <w:color w:val="002060"/>
                <w:sz w:val="24"/>
                <w:szCs w:val="24"/>
              </w:rPr>
            </w:pPr>
            <w:r>
              <w:rPr>
                <w:rFonts w:ascii="Verdana" w:hAnsi="Verdana"/>
                <w:color w:val="002060"/>
                <w:sz w:val="24"/>
                <w:szCs w:val="24"/>
              </w:rPr>
              <w:t>Drybrush</w:t>
            </w:r>
          </w:p>
        </w:tc>
        <w:tc>
          <w:tcPr>
            <w:tcW w:w="1503" w:type="dxa"/>
          </w:tcPr>
          <w:p w14:paraId="3B235E5C" w14:textId="337FE65D" w:rsidR="00F7301B" w:rsidRPr="00B245FA" w:rsidRDefault="00F7301B" w:rsidP="00F7301B">
            <w:pPr>
              <w:rPr>
                <w:rFonts w:ascii="Verdana" w:hAnsi="Verdana"/>
                <w:color w:val="002060"/>
                <w:sz w:val="24"/>
                <w:szCs w:val="24"/>
              </w:rPr>
            </w:pPr>
            <w:r>
              <w:rPr>
                <w:rFonts w:ascii="Verdana" w:hAnsi="Verdana"/>
                <w:color w:val="002060"/>
                <w:sz w:val="24"/>
                <w:szCs w:val="24"/>
              </w:rPr>
              <w:t>Gradient</w:t>
            </w:r>
          </w:p>
        </w:tc>
      </w:tr>
      <w:tr w:rsidR="00F7301B" w:rsidRPr="00B245FA" w14:paraId="5DC8C621" w14:textId="77777777" w:rsidTr="00920585">
        <w:tc>
          <w:tcPr>
            <w:tcW w:w="1502" w:type="dxa"/>
          </w:tcPr>
          <w:p w14:paraId="14CD84C4" w14:textId="3696A107" w:rsidR="00F7301B" w:rsidRPr="00B245FA" w:rsidRDefault="00F7301B" w:rsidP="00F7301B">
            <w:pPr>
              <w:rPr>
                <w:rFonts w:ascii="Verdana" w:hAnsi="Verdana"/>
                <w:color w:val="002060"/>
                <w:sz w:val="24"/>
                <w:szCs w:val="24"/>
              </w:rPr>
            </w:pPr>
            <w:r>
              <w:rPr>
                <w:rFonts w:ascii="Verdana" w:hAnsi="Verdana"/>
                <w:color w:val="002060"/>
                <w:sz w:val="24"/>
                <w:szCs w:val="24"/>
              </w:rPr>
              <w:t>Blend</w:t>
            </w:r>
          </w:p>
        </w:tc>
        <w:tc>
          <w:tcPr>
            <w:tcW w:w="1502" w:type="dxa"/>
          </w:tcPr>
          <w:p w14:paraId="2B6B0AA7" w14:textId="559EEA7B" w:rsidR="00F7301B" w:rsidRPr="00B245FA" w:rsidRDefault="00F7301B" w:rsidP="00F7301B">
            <w:pPr>
              <w:rPr>
                <w:rFonts w:ascii="Verdana" w:hAnsi="Verdana"/>
                <w:color w:val="002060"/>
                <w:sz w:val="24"/>
                <w:szCs w:val="24"/>
              </w:rPr>
            </w:pPr>
            <w:r>
              <w:rPr>
                <w:rFonts w:ascii="Verdana" w:hAnsi="Verdana"/>
                <w:color w:val="002060"/>
                <w:sz w:val="24"/>
                <w:szCs w:val="24"/>
              </w:rPr>
              <w:t>Landscape</w:t>
            </w:r>
          </w:p>
        </w:tc>
        <w:tc>
          <w:tcPr>
            <w:tcW w:w="1503" w:type="dxa"/>
          </w:tcPr>
          <w:p w14:paraId="44846C07" w14:textId="71E666AF" w:rsidR="00F7301B" w:rsidRPr="00B245FA" w:rsidRDefault="00F7301B" w:rsidP="00F7301B">
            <w:pPr>
              <w:rPr>
                <w:rFonts w:ascii="Verdana" w:hAnsi="Verdana"/>
                <w:color w:val="002060"/>
                <w:sz w:val="24"/>
                <w:szCs w:val="24"/>
              </w:rPr>
            </w:pPr>
            <w:r>
              <w:rPr>
                <w:rFonts w:ascii="Verdana" w:hAnsi="Verdana"/>
                <w:color w:val="002060"/>
                <w:sz w:val="24"/>
                <w:szCs w:val="24"/>
              </w:rPr>
              <w:t>Devise</w:t>
            </w:r>
          </w:p>
        </w:tc>
        <w:tc>
          <w:tcPr>
            <w:tcW w:w="1503" w:type="dxa"/>
          </w:tcPr>
          <w:p w14:paraId="27312DB3" w14:textId="68C469DD" w:rsidR="00F7301B" w:rsidRPr="00B245FA" w:rsidRDefault="00F7301B" w:rsidP="00F7301B">
            <w:pPr>
              <w:rPr>
                <w:rFonts w:ascii="Verdana" w:hAnsi="Verdana"/>
                <w:color w:val="002060"/>
                <w:sz w:val="24"/>
                <w:szCs w:val="24"/>
              </w:rPr>
            </w:pPr>
            <w:r>
              <w:rPr>
                <w:rFonts w:ascii="Verdana" w:hAnsi="Verdana"/>
                <w:color w:val="002060"/>
                <w:sz w:val="24"/>
                <w:szCs w:val="24"/>
              </w:rPr>
              <w:t>Stimulus</w:t>
            </w:r>
          </w:p>
        </w:tc>
        <w:tc>
          <w:tcPr>
            <w:tcW w:w="1503" w:type="dxa"/>
          </w:tcPr>
          <w:p w14:paraId="24B2E7BF" w14:textId="00CC835E" w:rsidR="00F7301B" w:rsidRPr="00B245FA" w:rsidRDefault="00F7301B" w:rsidP="00F7301B">
            <w:pPr>
              <w:rPr>
                <w:rFonts w:ascii="Verdana" w:hAnsi="Verdana"/>
                <w:color w:val="002060"/>
                <w:sz w:val="24"/>
                <w:szCs w:val="24"/>
              </w:rPr>
            </w:pPr>
            <w:r>
              <w:rPr>
                <w:rFonts w:ascii="Verdana" w:hAnsi="Verdana"/>
                <w:color w:val="002060"/>
                <w:sz w:val="24"/>
                <w:szCs w:val="24"/>
              </w:rPr>
              <w:t>Gesture</w:t>
            </w:r>
          </w:p>
        </w:tc>
        <w:tc>
          <w:tcPr>
            <w:tcW w:w="1503" w:type="dxa"/>
          </w:tcPr>
          <w:p w14:paraId="7E715B4E" w14:textId="01AE1D38" w:rsidR="00F7301B" w:rsidRPr="00B245FA" w:rsidRDefault="00F7301B" w:rsidP="00F7301B">
            <w:pPr>
              <w:rPr>
                <w:rFonts w:ascii="Verdana" w:hAnsi="Verdana"/>
                <w:color w:val="002060"/>
                <w:sz w:val="24"/>
                <w:szCs w:val="24"/>
              </w:rPr>
            </w:pPr>
            <w:r>
              <w:rPr>
                <w:rFonts w:ascii="Verdana" w:hAnsi="Verdana"/>
                <w:color w:val="002060"/>
                <w:sz w:val="24"/>
                <w:szCs w:val="24"/>
              </w:rPr>
              <w:t>Character</w:t>
            </w:r>
          </w:p>
        </w:tc>
      </w:tr>
      <w:tr w:rsidR="00F7301B" w:rsidRPr="00B245FA" w14:paraId="333D59DA" w14:textId="77777777" w:rsidTr="00920585">
        <w:tc>
          <w:tcPr>
            <w:tcW w:w="1502" w:type="dxa"/>
          </w:tcPr>
          <w:p w14:paraId="7A65D77F" w14:textId="361100AB" w:rsidR="00F7301B" w:rsidRPr="00B245FA" w:rsidRDefault="00F7301B" w:rsidP="00F7301B">
            <w:pPr>
              <w:rPr>
                <w:rFonts w:ascii="Verdana" w:hAnsi="Verdana"/>
                <w:color w:val="002060"/>
                <w:sz w:val="24"/>
                <w:szCs w:val="24"/>
              </w:rPr>
            </w:pPr>
            <w:r>
              <w:rPr>
                <w:rFonts w:ascii="Verdana" w:hAnsi="Verdana"/>
                <w:color w:val="002060"/>
                <w:sz w:val="24"/>
                <w:szCs w:val="24"/>
              </w:rPr>
              <w:t>Projection</w:t>
            </w:r>
          </w:p>
        </w:tc>
        <w:tc>
          <w:tcPr>
            <w:tcW w:w="1502" w:type="dxa"/>
          </w:tcPr>
          <w:p w14:paraId="3009187A" w14:textId="3269FA79" w:rsidR="00F7301B" w:rsidRPr="00B245FA" w:rsidRDefault="00F7301B" w:rsidP="00F7301B">
            <w:pPr>
              <w:rPr>
                <w:rFonts w:ascii="Verdana" w:hAnsi="Verdana"/>
                <w:color w:val="002060"/>
                <w:sz w:val="24"/>
                <w:szCs w:val="24"/>
              </w:rPr>
            </w:pPr>
            <w:r>
              <w:rPr>
                <w:rFonts w:ascii="Verdana" w:hAnsi="Verdana"/>
                <w:color w:val="002060"/>
                <w:sz w:val="24"/>
                <w:szCs w:val="24"/>
              </w:rPr>
              <w:t>Blocking</w:t>
            </w:r>
          </w:p>
        </w:tc>
        <w:tc>
          <w:tcPr>
            <w:tcW w:w="1503" w:type="dxa"/>
          </w:tcPr>
          <w:p w14:paraId="67FCC52D" w14:textId="0FA97117" w:rsidR="00F7301B" w:rsidRPr="00B245FA" w:rsidRDefault="00F7301B" w:rsidP="00F7301B">
            <w:pPr>
              <w:rPr>
                <w:rFonts w:ascii="Verdana" w:hAnsi="Verdana"/>
                <w:color w:val="002060"/>
                <w:sz w:val="24"/>
                <w:szCs w:val="24"/>
              </w:rPr>
            </w:pPr>
            <w:r>
              <w:rPr>
                <w:rFonts w:ascii="Verdana" w:hAnsi="Verdana"/>
                <w:color w:val="002060"/>
                <w:sz w:val="24"/>
                <w:szCs w:val="24"/>
              </w:rPr>
              <w:t>Dialogue</w:t>
            </w:r>
          </w:p>
        </w:tc>
        <w:tc>
          <w:tcPr>
            <w:tcW w:w="1503" w:type="dxa"/>
          </w:tcPr>
          <w:p w14:paraId="67254CC7" w14:textId="77777777" w:rsidR="00F7301B" w:rsidRPr="00B245FA" w:rsidRDefault="00F7301B" w:rsidP="00F7301B">
            <w:pPr>
              <w:rPr>
                <w:rFonts w:ascii="Verdana" w:hAnsi="Verdana"/>
                <w:color w:val="002060"/>
                <w:sz w:val="24"/>
                <w:szCs w:val="24"/>
              </w:rPr>
            </w:pPr>
          </w:p>
        </w:tc>
        <w:tc>
          <w:tcPr>
            <w:tcW w:w="1503" w:type="dxa"/>
          </w:tcPr>
          <w:p w14:paraId="1CFF4AAF" w14:textId="77777777" w:rsidR="00F7301B" w:rsidRPr="00B245FA" w:rsidRDefault="00F7301B" w:rsidP="00F7301B">
            <w:pPr>
              <w:rPr>
                <w:rFonts w:ascii="Verdana" w:hAnsi="Verdana"/>
                <w:color w:val="002060"/>
                <w:sz w:val="24"/>
                <w:szCs w:val="24"/>
              </w:rPr>
            </w:pPr>
          </w:p>
        </w:tc>
        <w:tc>
          <w:tcPr>
            <w:tcW w:w="1503" w:type="dxa"/>
          </w:tcPr>
          <w:p w14:paraId="08E0CDA1" w14:textId="77777777" w:rsidR="00F7301B" w:rsidRPr="00B245FA" w:rsidRDefault="00F7301B" w:rsidP="00F7301B">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2F994390" w14:textId="2693F04E" w:rsidR="00B526ED" w:rsidRPr="00B526ED" w:rsidRDefault="00B526ED" w:rsidP="00B526ED">
            <w:pPr>
              <w:pStyle w:val="Heading1"/>
              <w:shd w:val="clear" w:color="auto" w:fill="FFFFFF"/>
              <w:spacing w:before="0" w:line="540" w:lineRule="atLeast"/>
              <w:outlineLvl w:val="0"/>
              <w:rPr>
                <w:rFonts w:ascii="Arial" w:hAnsi="Arial" w:cs="Arial"/>
                <w:color w:val="0F1111"/>
                <w:sz w:val="28"/>
                <w:szCs w:val="28"/>
              </w:rPr>
            </w:pPr>
            <w:r w:rsidRPr="00B526ED">
              <w:rPr>
                <w:rStyle w:val="a-size-large"/>
                <w:rFonts w:ascii="Arial" w:hAnsi="Arial" w:cs="Arial"/>
                <w:i/>
                <w:iCs/>
                <w:color w:val="0F1111"/>
                <w:sz w:val="28"/>
                <w:szCs w:val="28"/>
              </w:rPr>
              <w:lastRenderedPageBreak/>
              <w:t xml:space="preserve">10-Minute Watercolours: Techniques &amp; Tips for Quick Watercolours  </w:t>
            </w:r>
          </w:p>
          <w:p w14:paraId="19E2D4D4" w14:textId="77777777" w:rsidR="00B245FA" w:rsidRDefault="0087282A" w:rsidP="00B245FA">
            <w:pPr>
              <w:shd w:val="clear" w:color="auto" w:fill="FFFFFF"/>
              <w:spacing w:before="240" w:after="120"/>
              <w:outlineLvl w:val="3"/>
              <w:rPr>
                <w:rFonts w:ascii="Verdana" w:eastAsia="Times New Roman" w:hAnsi="Verdana" w:cs="Times New Roman"/>
                <w:color w:val="002060"/>
                <w:sz w:val="24"/>
                <w:szCs w:val="24"/>
                <w:lang w:eastAsia="en-GB"/>
              </w:rPr>
            </w:pPr>
            <w:r w:rsidRPr="0087282A">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6CD9D960" wp14:editId="29D316BA">
                      <wp:simplePos x="0" y="0"/>
                      <wp:positionH relativeFrom="column">
                        <wp:posOffset>121920</wp:posOffset>
                      </wp:positionH>
                      <wp:positionV relativeFrom="paragraph">
                        <wp:posOffset>201295</wp:posOffset>
                      </wp:positionV>
                      <wp:extent cx="2541905" cy="3426460"/>
                      <wp:effectExtent l="0" t="0" r="1079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1905" cy="3426460"/>
                              </a:xfrm>
                              <a:prstGeom prst="rect">
                                <a:avLst/>
                              </a:prstGeom>
                              <a:solidFill>
                                <a:srgbClr val="FFFFFF"/>
                              </a:solidFill>
                              <a:ln w="9525">
                                <a:solidFill>
                                  <a:srgbClr val="000000"/>
                                </a:solidFill>
                                <a:miter lim="800000"/>
                                <a:headEnd/>
                                <a:tailEnd/>
                              </a:ln>
                            </wps:spPr>
                            <wps:txbx>
                              <w:txbxContent>
                                <w:p w14:paraId="689D7F74" w14:textId="3CE99C1D" w:rsidR="0087282A" w:rsidRDefault="00B526ED">
                                  <w:r>
                                    <w:rPr>
                                      <w:noProof/>
                                    </w:rPr>
                                    <w:drawing>
                                      <wp:inline distT="0" distB="0" distL="0" distR="0" wp14:anchorId="6916C8F1" wp14:editId="2A27BF89">
                                        <wp:extent cx="2390476" cy="337142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390476" cy="337142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D9D960" id="_x0000_t202" coordsize="21600,21600" o:spt="202" path="m,l,21600r21600,l21600,xe">
                      <v:stroke joinstyle="miter"/>
                      <v:path gradientshapeok="t" o:connecttype="rect"/>
                    </v:shapetype>
                    <v:shape id="Text Box 2" o:spid="_x0000_s1026" type="#_x0000_t202" style="position:absolute;margin-left:9.6pt;margin-top:15.85pt;width:200.15pt;height:269.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g41JgIAAEcEAAAOAAAAZHJzL2Uyb0RvYy54bWysU9tu2zAMfR+wfxD0vvgyJ22MOEWXLsOA&#10;7gK0+wBZlmNhkuhJSuzs60vJaRZ028swPQiiSB2R55Crm1ErchDWSTAVzWYpJcJwaKTZVfTb4/bN&#10;NSXOM9MwBUZU9CgcvVm/frUa+lLk0IFqhCUIYlw59BXtvO/LJHG8E5q5GfTCoLMFq5lH0+6SxrIB&#10;0bVK8jRdJAPYprfAhXN4ezc56Trit63g/kvbOuGJqijm5uNu416HPVmvWLmzrO8kP6XB/iELzaTB&#10;T89Qd8wzsrfyNygtuQUHrZ9x0Am0reQi1oDVZOmLah461otYC5Lj+jNN7v/B8s+Hr5bIpqJ5dkWJ&#10;YRpFehSjJ+9gJHngZ+hdiWEPPQb6Ea9R51ir6++Bf3fEwKZjZidurYWhE6zB/LLwMrl4OuG4AFIP&#10;n6DBb9jeQwQaW6sDeUgHQXTU6XjWJqTC8TKfF9kynVPC0fe2yBfFIqqXsPL5eW+d/yBAk3CoqEXx&#10;Izw73Dsf0mHlc0j4zYGSzVYqFQ27qzfKkgPDRtnGFSt4EaYMGSq6nOfziYG/QqRx/QlCS48dr6Su&#10;6PU5iJWBt/emif3omVTTGVNW5kRk4G5i0Y/1eBKmhuaIlFqYOhsnEQ8d2J+UDNjVFXU/9swKStRH&#10;g7Iss6IIYxCNYn6Vo2EvPfWlhxmOUBX1lEzHjY+jEwgzcIvytTISG3SeMjnlit0a+T5NVhiHSztG&#10;/Zr/9RMAAAD//wMAUEsDBBQABgAIAAAAIQBl0qce4AAAAAkBAAAPAAAAZHJzL2Rvd25yZXYueG1s&#10;TI/BTsMwEETvSPyDtUhcEHXStE0T4lQICQQ3aCu4uvE2ibDXwXbT8PeYExxHM5p5U20mo9mIzveW&#10;BKSzBBhSY1VPrYD97vF2DcwHSUpqSyjgGz1s6suLSpbKnukNx21oWSwhX0oBXQhDyblvOjTSz+yA&#10;FL2jdUaGKF3LlZPnWG40nyfJihvZU1zo5IAPHTaf25MRsF48jx/+JXt9b1ZHXYSbfHz6ckJcX033&#10;d8ACTuEvDL/4ER3qyHSwJ1Ke6aiLeUwKyNIcWPQXabEEdhCwzNMMeF3x/w/qHwAAAP//AwBQSwEC&#10;LQAUAAYACAAAACEAtoM4kv4AAADhAQAAEwAAAAAAAAAAAAAAAAAAAAAAW0NvbnRlbnRfVHlwZXNd&#10;LnhtbFBLAQItABQABgAIAAAAIQA4/SH/1gAAAJQBAAALAAAAAAAAAAAAAAAAAC8BAABfcmVscy8u&#10;cmVsc1BLAQItABQABgAIAAAAIQBSug41JgIAAEcEAAAOAAAAAAAAAAAAAAAAAC4CAABkcnMvZTJv&#10;RG9jLnhtbFBLAQItABQABgAIAAAAIQBl0qce4AAAAAkBAAAPAAAAAAAAAAAAAAAAAIAEAABkcnMv&#10;ZG93bnJldi54bWxQSwUGAAAAAAQABADzAAAAjQUAAAAA&#10;">
                      <v:textbox>
                        <w:txbxContent>
                          <w:p w14:paraId="689D7F74" w14:textId="3CE99C1D" w:rsidR="0087282A" w:rsidRDefault="00B526ED">
                            <w:r>
                              <w:rPr>
                                <w:noProof/>
                              </w:rPr>
                              <w:drawing>
                                <wp:inline distT="0" distB="0" distL="0" distR="0" wp14:anchorId="6916C8F1" wp14:editId="2A27BF89">
                                  <wp:extent cx="2390476" cy="337142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390476" cy="3371429"/>
                                          </a:xfrm>
                                          <a:prstGeom prst="rect">
                                            <a:avLst/>
                                          </a:prstGeom>
                                        </pic:spPr>
                                      </pic:pic>
                                    </a:graphicData>
                                  </a:graphic>
                                </wp:inline>
                              </w:drawing>
                            </w:r>
                          </w:p>
                        </w:txbxContent>
                      </v:textbox>
                      <w10:wrap type="square"/>
                    </v:shape>
                  </w:pict>
                </mc:Fallback>
              </mc:AlternateContent>
            </w:r>
            <w:r w:rsidR="00B526ED">
              <w:rPr>
                <w:rFonts w:ascii="Verdana" w:eastAsia="Times New Roman" w:hAnsi="Verdana" w:cs="Times New Roman"/>
                <w:color w:val="002060"/>
                <w:sz w:val="24"/>
                <w:szCs w:val="24"/>
                <w:lang w:eastAsia="en-GB"/>
              </w:rPr>
              <w:t xml:space="preserve">By Hazel </w:t>
            </w:r>
            <w:proofErr w:type="spellStart"/>
            <w:r w:rsidR="00B526ED">
              <w:rPr>
                <w:rFonts w:ascii="Verdana" w:eastAsia="Times New Roman" w:hAnsi="Verdana" w:cs="Times New Roman"/>
                <w:color w:val="002060"/>
                <w:sz w:val="24"/>
                <w:szCs w:val="24"/>
                <w:lang w:eastAsia="en-GB"/>
              </w:rPr>
              <w:t>Soan</w:t>
            </w:r>
            <w:proofErr w:type="spellEnd"/>
          </w:p>
          <w:p w14:paraId="6AB9CDBD" w14:textId="77777777" w:rsidR="00B526ED" w:rsidRDefault="00B526ED" w:rsidP="00B526ED">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This handy, practical and inspirational little book is perfect for the pocket or art bag. It shows watercolour painters of all levels how to loosen up their paintings and maintain spontaneity by painting simple watercolour studies in no more than 10 minutes.</w:t>
            </w:r>
          </w:p>
          <w:p w14:paraId="7516B010" w14:textId="77777777" w:rsidR="00B526ED" w:rsidRDefault="00B526ED" w:rsidP="00B526ED">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 xml:space="preserve">Written by popular artist Hazel </w:t>
            </w:r>
            <w:proofErr w:type="spellStart"/>
            <w:r>
              <w:rPr>
                <w:rFonts w:ascii="Arial" w:hAnsi="Arial" w:cs="Arial"/>
                <w:color w:val="0F1111"/>
                <w:sz w:val="21"/>
                <w:szCs w:val="21"/>
              </w:rPr>
              <w:t>Soan</w:t>
            </w:r>
            <w:proofErr w:type="spellEnd"/>
            <w:r>
              <w:rPr>
                <w:rFonts w:ascii="Arial" w:hAnsi="Arial" w:cs="Arial"/>
                <w:color w:val="0F1111"/>
                <w:sz w:val="21"/>
                <w:szCs w:val="21"/>
              </w:rPr>
              <w:t>, the book is arranged in three parts: the first section explains all about the equipment you will need; the second section covers techniques and shows what can be achieved with watercolour in a short time span; the third section looks at various subjects that are ideal for painting quickly.</w:t>
            </w:r>
          </w:p>
          <w:p w14:paraId="026D3EF1" w14:textId="77777777" w:rsidR="00B526ED" w:rsidRDefault="00B526ED" w:rsidP="00B526ED">
            <w:pPr>
              <w:pStyle w:val="NormalWeb"/>
              <w:shd w:val="clear" w:color="auto" w:fill="FFFFFF"/>
              <w:spacing w:before="0" w:beforeAutospacing="0" w:after="0" w:afterAutospacing="0"/>
              <w:rPr>
                <w:rFonts w:ascii="Arial" w:hAnsi="Arial" w:cs="Arial"/>
                <w:color w:val="0F1111"/>
                <w:sz w:val="21"/>
                <w:szCs w:val="21"/>
              </w:rPr>
            </w:pPr>
            <w:r>
              <w:rPr>
                <w:rFonts w:ascii="Arial" w:hAnsi="Arial" w:cs="Arial"/>
                <w:color w:val="0F1111"/>
                <w:sz w:val="21"/>
                <w:szCs w:val="21"/>
              </w:rPr>
              <w:t>All the essential techniques are covered, focusing particularly on maximizing brushstrokes and exploring colours, and there is useful advice on deciding what to include and what to leave out. With helpful chapters on painting a wide range of subjects – people, landscapes, seascapes, buildings, gardens, flowers and still life – this little guide is ideal for quick reference when working in the studio or out in the field.</w:t>
            </w:r>
          </w:p>
          <w:p w14:paraId="0FCCE8DD" w14:textId="60E3AFF9" w:rsidR="00B526ED" w:rsidRPr="00B526ED" w:rsidRDefault="00B526ED" w:rsidP="00B245FA">
            <w:pPr>
              <w:shd w:val="clear" w:color="auto" w:fill="FFFFFF"/>
              <w:spacing w:before="240" w:after="120"/>
              <w:outlineLvl w:val="3"/>
              <w:rPr>
                <w:rFonts w:ascii="Verdana" w:eastAsia="Times New Roman" w:hAnsi="Verdana" w:cs="Times New Roman"/>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2E6CD5"/>
    <w:rsid w:val="003C2BAF"/>
    <w:rsid w:val="003E759D"/>
    <w:rsid w:val="00436783"/>
    <w:rsid w:val="00455F38"/>
    <w:rsid w:val="005B4F6D"/>
    <w:rsid w:val="005C2ADA"/>
    <w:rsid w:val="006F25E6"/>
    <w:rsid w:val="007C4910"/>
    <w:rsid w:val="007C7868"/>
    <w:rsid w:val="007E5C02"/>
    <w:rsid w:val="00806270"/>
    <w:rsid w:val="0082039C"/>
    <w:rsid w:val="0085660D"/>
    <w:rsid w:val="0087282A"/>
    <w:rsid w:val="008D477B"/>
    <w:rsid w:val="008F6C26"/>
    <w:rsid w:val="00920585"/>
    <w:rsid w:val="009352F5"/>
    <w:rsid w:val="0095583A"/>
    <w:rsid w:val="009D0BFB"/>
    <w:rsid w:val="00A01C40"/>
    <w:rsid w:val="00A6660F"/>
    <w:rsid w:val="00AD03F7"/>
    <w:rsid w:val="00AF4C1A"/>
    <w:rsid w:val="00B245FA"/>
    <w:rsid w:val="00B40FE7"/>
    <w:rsid w:val="00B526ED"/>
    <w:rsid w:val="00BD1CCB"/>
    <w:rsid w:val="00C316FD"/>
    <w:rsid w:val="00C6395E"/>
    <w:rsid w:val="00C96B26"/>
    <w:rsid w:val="00D944D3"/>
    <w:rsid w:val="00E172AD"/>
    <w:rsid w:val="00F04698"/>
    <w:rsid w:val="00F73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B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C2BAF"/>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B526ED"/>
  </w:style>
  <w:style w:type="paragraph" w:styleId="NormalWeb">
    <w:name w:val="Normal (Web)"/>
    <w:basedOn w:val="Normal"/>
    <w:uiPriority w:val="99"/>
    <w:semiHidden/>
    <w:unhideWhenUsed/>
    <w:rsid w:val="00B526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06026">
      <w:bodyDiv w:val="1"/>
      <w:marLeft w:val="0"/>
      <w:marRight w:val="0"/>
      <w:marTop w:val="0"/>
      <w:marBottom w:val="0"/>
      <w:divBdr>
        <w:top w:val="none" w:sz="0" w:space="0" w:color="auto"/>
        <w:left w:val="none" w:sz="0" w:space="0" w:color="auto"/>
        <w:bottom w:val="none" w:sz="0" w:space="0" w:color="auto"/>
        <w:right w:val="none" w:sz="0" w:space="0" w:color="auto"/>
      </w:divBdr>
    </w:div>
    <w:div w:id="250435230">
      <w:bodyDiv w:val="1"/>
      <w:marLeft w:val="0"/>
      <w:marRight w:val="0"/>
      <w:marTop w:val="0"/>
      <w:marBottom w:val="0"/>
      <w:divBdr>
        <w:top w:val="none" w:sz="0" w:space="0" w:color="auto"/>
        <w:left w:val="none" w:sz="0" w:space="0" w:color="auto"/>
        <w:bottom w:val="none" w:sz="0" w:space="0" w:color="auto"/>
        <w:right w:val="none" w:sz="0" w:space="0" w:color="auto"/>
      </w:divBdr>
    </w:div>
    <w:div w:id="28208237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2086243">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62007334">
      <w:bodyDiv w:val="1"/>
      <w:marLeft w:val="0"/>
      <w:marRight w:val="0"/>
      <w:marTop w:val="0"/>
      <w:marBottom w:val="0"/>
      <w:divBdr>
        <w:top w:val="none" w:sz="0" w:space="0" w:color="auto"/>
        <w:left w:val="none" w:sz="0" w:space="0" w:color="auto"/>
        <w:bottom w:val="none" w:sz="0" w:space="0" w:color="auto"/>
        <w:right w:val="none" w:sz="0" w:space="0" w:color="auto"/>
      </w:divBdr>
    </w:div>
    <w:div w:id="662398526">
      <w:bodyDiv w:val="1"/>
      <w:marLeft w:val="0"/>
      <w:marRight w:val="0"/>
      <w:marTop w:val="0"/>
      <w:marBottom w:val="0"/>
      <w:divBdr>
        <w:top w:val="none" w:sz="0" w:space="0" w:color="auto"/>
        <w:left w:val="none" w:sz="0" w:space="0" w:color="auto"/>
        <w:bottom w:val="none" w:sz="0" w:space="0" w:color="auto"/>
        <w:right w:val="none" w:sz="0" w:space="0" w:color="auto"/>
      </w:divBdr>
    </w:div>
    <w:div w:id="730202406">
      <w:bodyDiv w:val="1"/>
      <w:marLeft w:val="0"/>
      <w:marRight w:val="0"/>
      <w:marTop w:val="0"/>
      <w:marBottom w:val="0"/>
      <w:divBdr>
        <w:top w:val="none" w:sz="0" w:space="0" w:color="auto"/>
        <w:left w:val="none" w:sz="0" w:space="0" w:color="auto"/>
        <w:bottom w:val="none" w:sz="0" w:space="0" w:color="auto"/>
        <w:right w:val="none" w:sz="0" w:space="0" w:color="auto"/>
      </w:divBdr>
    </w:div>
    <w:div w:id="1007293700">
      <w:bodyDiv w:val="1"/>
      <w:marLeft w:val="0"/>
      <w:marRight w:val="0"/>
      <w:marTop w:val="0"/>
      <w:marBottom w:val="0"/>
      <w:divBdr>
        <w:top w:val="none" w:sz="0" w:space="0" w:color="auto"/>
        <w:left w:val="none" w:sz="0" w:space="0" w:color="auto"/>
        <w:bottom w:val="none" w:sz="0" w:space="0" w:color="auto"/>
        <w:right w:val="none" w:sz="0" w:space="0" w:color="auto"/>
      </w:divBdr>
    </w:div>
    <w:div w:id="1848251316">
      <w:bodyDiv w:val="1"/>
      <w:marLeft w:val="0"/>
      <w:marRight w:val="0"/>
      <w:marTop w:val="0"/>
      <w:marBottom w:val="0"/>
      <w:divBdr>
        <w:top w:val="none" w:sz="0" w:space="0" w:color="auto"/>
        <w:left w:val="none" w:sz="0" w:space="0" w:color="auto"/>
        <w:bottom w:val="none" w:sz="0" w:space="0" w:color="auto"/>
        <w:right w:val="none" w:sz="0" w:space="0" w:color="auto"/>
      </w:divBdr>
    </w:div>
    <w:div w:id="1904559389">
      <w:bodyDiv w:val="1"/>
      <w:marLeft w:val="0"/>
      <w:marRight w:val="0"/>
      <w:marTop w:val="0"/>
      <w:marBottom w:val="0"/>
      <w:divBdr>
        <w:top w:val="none" w:sz="0" w:space="0" w:color="auto"/>
        <w:left w:val="none" w:sz="0" w:space="0" w:color="auto"/>
        <w:bottom w:val="none" w:sz="0" w:space="0" w:color="auto"/>
        <w:right w:val="none" w:sz="0" w:space="0" w:color="auto"/>
      </w:divBdr>
    </w:div>
    <w:div w:id="1956061362">
      <w:bodyDiv w:val="1"/>
      <w:marLeft w:val="0"/>
      <w:marRight w:val="0"/>
      <w:marTop w:val="0"/>
      <w:marBottom w:val="0"/>
      <w:divBdr>
        <w:top w:val="none" w:sz="0" w:space="0" w:color="auto"/>
        <w:left w:val="none" w:sz="0" w:space="0" w:color="auto"/>
        <w:bottom w:val="none" w:sz="0" w:space="0" w:color="auto"/>
        <w:right w:val="none" w:sz="0" w:space="0" w:color="auto"/>
      </w:divBdr>
    </w:div>
    <w:div w:id="2091347545">
      <w:bodyDiv w:val="1"/>
      <w:marLeft w:val="0"/>
      <w:marRight w:val="0"/>
      <w:marTop w:val="0"/>
      <w:marBottom w:val="0"/>
      <w:divBdr>
        <w:top w:val="none" w:sz="0" w:space="0" w:color="auto"/>
        <w:left w:val="none" w:sz="0" w:space="0" w:color="auto"/>
        <w:bottom w:val="none" w:sz="0" w:space="0" w:color="auto"/>
        <w:right w:val="none" w:sz="0" w:space="0" w:color="auto"/>
      </w:divBdr>
    </w:div>
    <w:div w:id="2091851709">
      <w:bodyDiv w:val="1"/>
      <w:marLeft w:val="0"/>
      <w:marRight w:val="0"/>
      <w:marTop w:val="0"/>
      <w:marBottom w:val="0"/>
      <w:divBdr>
        <w:top w:val="none" w:sz="0" w:space="0" w:color="auto"/>
        <w:left w:val="none" w:sz="0" w:space="0" w:color="auto"/>
        <w:bottom w:val="none" w:sz="0" w:space="0" w:color="auto"/>
        <w:right w:val="none" w:sz="0" w:space="0" w:color="auto"/>
      </w:divBdr>
    </w:div>
    <w:div w:id="212974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441</Words>
  <Characters>2518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5</cp:revision>
  <dcterms:created xsi:type="dcterms:W3CDTF">2025-01-07T09:19:00Z</dcterms:created>
  <dcterms:modified xsi:type="dcterms:W3CDTF">2025-01-13T13:33:00Z</dcterms:modified>
</cp:coreProperties>
</file>